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EE9" w:rsidRDefault="00082D96" w:rsidP="003C00DE">
      <w:pPr>
        <w:pStyle w:val="Header"/>
        <w:tabs>
          <w:tab w:val="clear" w:pos="4153"/>
          <w:tab w:val="clear" w:pos="8306"/>
          <w:tab w:val="left" w:pos="5760"/>
        </w:tabs>
      </w:pPr>
      <w:r w:rsidRPr="00BE577F">
        <w:rPr>
          <w:rFonts w:cs="Arial"/>
          <w:noProof/>
          <w:sz w:val="22"/>
          <w:szCs w:val="22"/>
          <w:lang w:val="en-NZ" w:eastAsia="en-NZ"/>
        </w:rPr>
        <w:drawing>
          <wp:inline distT="0" distB="0" distL="0" distR="0">
            <wp:extent cx="3549015" cy="836295"/>
            <wp:effectExtent l="0" t="0" r="0" b="1905"/>
            <wp:docPr id="1" name="Picture 1" descr="H:\logo\NZNO maori translation landscape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\NZNO maori translation landscape 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01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EE9" w:rsidRPr="001A4861" w:rsidRDefault="00B31EE9" w:rsidP="003C00DE">
      <w:pPr>
        <w:tabs>
          <w:tab w:val="left" w:pos="5529"/>
        </w:tabs>
        <w:rPr>
          <w:sz w:val="20"/>
        </w:rPr>
      </w:pPr>
    </w:p>
    <w:p w:rsidR="00B31EE9" w:rsidRDefault="00B31EE9" w:rsidP="003C00DE">
      <w:pPr>
        <w:pStyle w:val="Heading2"/>
        <w:jc w:val="left"/>
        <w:rPr>
          <w:sz w:val="36"/>
        </w:rPr>
      </w:pPr>
      <w:r>
        <w:rPr>
          <w:sz w:val="36"/>
        </w:rPr>
        <w:t>M E M O R A N D U M</w:t>
      </w:r>
    </w:p>
    <w:p w:rsidR="00B31EE9" w:rsidRPr="001A4861" w:rsidRDefault="00B31EE9" w:rsidP="003C00DE">
      <w:pPr>
        <w:rPr>
          <w:sz w:val="20"/>
        </w:rPr>
      </w:pPr>
    </w:p>
    <w:p w:rsidR="00B31EE9" w:rsidRPr="001A4861" w:rsidRDefault="00B31EE9" w:rsidP="003C00DE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268"/>
      </w:tblGrid>
      <w:tr w:rsidR="00B31EE9" w:rsidRPr="001D145E">
        <w:tc>
          <w:tcPr>
            <w:tcW w:w="1526" w:type="dxa"/>
          </w:tcPr>
          <w:p w:rsidR="00B31EE9" w:rsidRPr="0025341A" w:rsidRDefault="0025341A" w:rsidP="0069798A">
            <w:pPr>
              <w:tabs>
                <w:tab w:val="left" w:pos="1080"/>
              </w:tabs>
              <w:spacing w:before="60" w:after="6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TO</w:t>
            </w:r>
          </w:p>
        </w:tc>
        <w:tc>
          <w:tcPr>
            <w:tcW w:w="7268" w:type="dxa"/>
          </w:tcPr>
          <w:p w:rsidR="00BE577F" w:rsidRDefault="00BE577F" w:rsidP="0069798A">
            <w:pPr>
              <w:spacing w:before="60"/>
              <w:ind w:left="1418" w:hanging="1418"/>
            </w:pPr>
            <w:r>
              <w:t>NZNO Board</w:t>
            </w:r>
          </w:p>
          <w:p w:rsidR="00731EEE" w:rsidRPr="00B31EE9" w:rsidRDefault="00731EEE" w:rsidP="0069798A">
            <w:pPr>
              <w:pStyle w:val="Heading3"/>
              <w:spacing w:before="60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Colleges and Sections</w:t>
            </w:r>
          </w:p>
          <w:p w:rsidR="00731EEE" w:rsidRDefault="00731EEE" w:rsidP="0069798A">
            <w:pPr>
              <w:spacing w:before="60"/>
            </w:pPr>
            <w:r>
              <w:rPr>
                <w:lang w:val="en-US"/>
              </w:rPr>
              <w:t>Membership Committee</w:t>
            </w:r>
          </w:p>
          <w:p w:rsidR="00731EEE" w:rsidRDefault="00731EEE" w:rsidP="0069798A">
            <w:pPr>
              <w:spacing w:before="60"/>
            </w:pPr>
            <w:r w:rsidRPr="00B31EE9">
              <w:t>National Student Unit</w:t>
            </w:r>
          </w:p>
          <w:p w:rsidR="007B0223" w:rsidRPr="0069798A" w:rsidRDefault="00B31EE9" w:rsidP="0069798A">
            <w:pPr>
              <w:spacing w:before="60" w:after="60"/>
              <w:rPr>
                <w:lang w:val="en-US"/>
              </w:rPr>
            </w:pPr>
            <w:r w:rsidRPr="00B31EE9">
              <w:t>Regional Councils</w:t>
            </w:r>
            <w:r w:rsidR="00BD78F7">
              <w:br/>
            </w:r>
            <w:r w:rsidR="00731EEE" w:rsidRPr="001D145E">
              <w:rPr>
                <w:lang w:val="en-US"/>
              </w:rPr>
              <w:t>Te</w:t>
            </w:r>
            <w:r w:rsidR="00731EEE">
              <w:rPr>
                <w:lang w:val="en-US"/>
              </w:rPr>
              <w:t xml:space="preserve"> </w:t>
            </w:r>
            <w:proofErr w:type="spellStart"/>
            <w:r w:rsidR="00731EEE">
              <w:rPr>
                <w:lang w:val="en-US"/>
              </w:rPr>
              <w:t>Poari</w:t>
            </w:r>
            <w:proofErr w:type="spellEnd"/>
            <w:r w:rsidR="00731EEE">
              <w:rPr>
                <w:lang w:val="en-US"/>
              </w:rPr>
              <w:t xml:space="preserve"> o Te</w:t>
            </w:r>
            <w:r w:rsidR="00731EEE" w:rsidRPr="001D145E">
              <w:rPr>
                <w:lang w:val="en-US"/>
              </w:rPr>
              <w:t xml:space="preserve"> </w:t>
            </w:r>
            <w:proofErr w:type="spellStart"/>
            <w:r w:rsidR="00731EEE" w:rsidRPr="001D145E">
              <w:rPr>
                <w:lang w:val="en-US"/>
              </w:rPr>
              <w:t>R</w:t>
            </w:r>
            <w:r w:rsidR="00731EEE">
              <w:rPr>
                <w:rFonts w:cs="Arial"/>
                <w:lang w:val="en-US"/>
              </w:rPr>
              <w:t>ū</w:t>
            </w:r>
            <w:r w:rsidR="00731EEE" w:rsidRPr="001D145E">
              <w:rPr>
                <w:lang w:val="en-US"/>
              </w:rPr>
              <w:t>nanga</w:t>
            </w:r>
            <w:proofErr w:type="spellEnd"/>
            <w:r w:rsidR="00731EEE" w:rsidRPr="001D145E">
              <w:rPr>
                <w:lang w:val="en-US"/>
              </w:rPr>
              <w:t xml:space="preserve"> o Aotearoa</w:t>
            </w:r>
          </w:p>
        </w:tc>
      </w:tr>
      <w:tr w:rsidR="00B31EE9" w:rsidRPr="002C3511">
        <w:tc>
          <w:tcPr>
            <w:tcW w:w="1526" w:type="dxa"/>
          </w:tcPr>
          <w:p w:rsidR="00B31EE9" w:rsidRPr="0025341A" w:rsidRDefault="0025341A" w:rsidP="0069798A">
            <w:pPr>
              <w:tabs>
                <w:tab w:val="left" w:pos="1080"/>
              </w:tabs>
              <w:spacing w:before="60" w:after="6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FROM</w:t>
            </w:r>
          </w:p>
        </w:tc>
        <w:tc>
          <w:tcPr>
            <w:tcW w:w="7268" w:type="dxa"/>
          </w:tcPr>
          <w:p w:rsidR="00B31EE9" w:rsidRPr="002C3511" w:rsidRDefault="00BE577F" w:rsidP="0069798A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Michelle Evans</w:t>
            </w:r>
            <w:r w:rsidR="007D5FE6">
              <w:rPr>
                <w:rFonts w:cs="Arial"/>
                <w:szCs w:val="24"/>
              </w:rPr>
              <w:t>, PA to Chief Executive</w:t>
            </w:r>
          </w:p>
        </w:tc>
      </w:tr>
      <w:tr w:rsidR="00B31EE9" w:rsidRPr="002C3511">
        <w:tc>
          <w:tcPr>
            <w:tcW w:w="1526" w:type="dxa"/>
          </w:tcPr>
          <w:p w:rsidR="00B31EE9" w:rsidRPr="0025341A" w:rsidRDefault="0025341A" w:rsidP="0069798A">
            <w:pPr>
              <w:tabs>
                <w:tab w:val="left" w:pos="1080"/>
              </w:tabs>
              <w:spacing w:before="60" w:after="6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DATE</w:t>
            </w:r>
          </w:p>
        </w:tc>
        <w:tc>
          <w:tcPr>
            <w:tcW w:w="7268" w:type="dxa"/>
          </w:tcPr>
          <w:p w:rsidR="00B31EE9" w:rsidRPr="0025341A" w:rsidRDefault="00F36145" w:rsidP="0069798A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28</w:t>
            </w:r>
            <w:r w:rsidR="00E62BA4">
              <w:rPr>
                <w:rFonts w:cs="Arial"/>
                <w:szCs w:val="24"/>
              </w:rPr>
              <w:t xml:space="preserve"> </w:t>
            </w:r>
            <w:r w:rsidR="007B0223">
              <w:rPr>
                <w:rFonts w:cs="Arial"/>
                <w:szCs w:val="24"/>
              </w:rPr>
              <w:t>January</w:t>
            </w:r>
            <w:r w:rsidR="00E62BA4">
              <w:rPr>
                <w:rFonts w:cs="Arial"/>
                <w:szCs w:val="24"/>
              </w:rPr>
              <w:t xml:space="preserve"> 201</w:t>
            </w:r>
            <w:r w:rsidR="007B0223">
              <w:rPr>
                <w:rFonts w:cs="Arial"/>
                <w:szCs w:val="24"/>
              </w:rPr>
              <w:t>9</w:t>
            </w:r>
            <w:r w:rsidR="004E77C9" w:rsidRPr="0025341A">
              <w:rPr>
                <w:rFonts w:cs="Arial"/>
                <w:szCs w:val="24"/>
              </w:rPr>
              <w:t xml:space="preserve"> </w:t>
            </w:r>
          </w:p>
        </w:tc>
      </w:tr>
    </w:tbl>
    <w:p w:rsidR="00B31EE9" w:rsidRDefault="00B31EE9" w:rsidP="003C00DE">
      <w:pPr>
        <w:pStyle w:val="Heading1"/>
        <w:ind w:left="0" w:firstLine="0"/>
        <w:jc w:val="left"/>
        <w:rPr>
          <w:b w:val="0"/>
          <w:szCs w:val="24"/>
        </w:rPr>
      </w:pPr>
    </w:p>
    <w:p w:rsidR="000A25C6" w:rsidRDefault="000A25C6" w:rsidP="003C00DE"/>
    <w:p w:rsidR="000A25C6" w:rsidRDefault="00BD78F7" w:rsidP="003C00DE">
      <w:pPr>
        <w:pStyle w:val="Subtitle"/>
        <w:shd w:val="pct15" w:color="auto" w:fill="FFFFFF"/>
        <w:rPr>
          <w:sz w:val="32"/>
        </w:rPr>
      </w:pPr>
      <w:r>
        <w:rPr>
          <w:sz w:val="32"/>
        </w:rPr>
        <w:t>ADVANCE NOTICE –</w:t>
      </w:r>
      <w:r w:rsidR="000A25C6">
        <w:rPr>
          <w:sz w:val="32"/>
        </w:rPr>
        <w:t xml:space="preserve"> </w:t>
      </w:r>
      <w:r w:rsidR="0057268A">
        <w:rPr>
          <w:sz w:val="32"/>
        </w:rPr>
        <w:t>REMITS</w:t>
      </w:r>
      <w:r>
        <w:rPr>
          <w:sz w:val="32"/>
        </w:rPr>
        <w:t xml:space="preserve"> 2019</w:t>
      </w:r>
    </w:p>
    <w:p w:rsidR="000A25C6" w:rsidRDefault="000A25C6" w:rsidP="003C00DE">
      <w:pPr>
        <w:pStyle w:val="Title"/>
      </w:pPr>
    </w:p>
    <w:p w:rsidR="000A25C6" w:rsidRDefault="000A25C6" w:rsidP="003C00DE">
      <w:pPr>
        <w:pStyle w:val="Header"/>
        <w:tabs>
          <w:tab w:val="clear" w:pos="4153"/>
          <w:tab w:val="clear" w:pos="8306"/>
          <w:tab w:val="left" w:pos="1985"/>
        </w:tabs>
        <w:jc w:val="center"/>
        <w:rPr>
          <w:sz w:val="22"/>
          <w:szCs w:val="22"/>
          <w:lang w:val="en-NZ"/>
        </w:rPr>
      </w:pPr>
    </w:p>
    <w:p w:rsidR="001A4861" w:rsidRPr="0057268A" w:rsidRDefault="0057268A" w:rsidP="003C00DE">
      <w:pPr>
        <w:jc w:val="center"/>
        <w:rPr>
          <w:b/>
        </w:rPr>
      </w:pPr>
      <w:r>
        <w:rPr>
          <w:b/>
        </w:rPr>
        <w:t>NZNO AGM</w:t>
      </w:r>
      <w:r w:rsidR="004E77C9">
        <w:rPr>
          <w:b/>
        </w:rPr>
        <w:t xml:space="preserve"> and </w:t>
      </w:r>
      <w:r w:rsidR="00171BD8">
        <w:rPr>
          <w:b/>
        </w:rPr>
        <w:t>Conference 20</w:t>
      </w:r>
      <w:r w:rsidR="003C00DE">
        <w:rPr>
          <w:b/>
        </w:rPr>
        <w:t>19</w:t>
      </w:r>
    </w:p>
    <w:p w:rsidR="0057268A" w:rsidRDefault="00B84C40" w:rsidP="003C00DE">
      <w:pPr>
        <w:jc w:val="center"/>
        <w:rPr>
          <w:b/>
        </w:rPr>
      </w:pPr>
      <w:r>
        <w:rPr>
          <w:b/>
        </w:rPr>
        <w:t xml:space="preserve">Wednesday </w:t>
      </w:r>
      <w:r w:rsidR="00D11346">
        <w:rPr>
          <w:b/>
        </w:rPr>
        <w:t>1</w:t>
      </w:r>
      <w:r w:rsidR="007B0223">
        <w:rPr>
          <w:b/>
        </w:rPr>
        <w:t>8</w:t>
      </w:r>
      <w:r w:rsidR="00D11346">
        <w:rPr>
          <w:b/>
        </w:rPr>
        <w:t xml:space="preserve"> and Thursday </w:t>
      </w:r>
      <w:r w:rsidR="007B0223">
        <w:rPr>
          <w:b/>
        </w:rPr>
        <w:t>19</w:t>
      </w:r>
      <w:r w:rsidR="0095175E">
        <w:rPr>
          <w:b/>
        </w:rPr>
        <w:t xml:space="preserve"> </w:t>
      </w:r>
      <w:r w:rsidR="00BD280F">
        <w:rPr>
          <w:b/>
        </w:rPr>
        <w:t>September</w:t>
      </w:r>
      <w:r w:rsidR="0095175E">
        <w:rPr>
          <w:b/>
        </w:rPr>
        <w:t xml:space="preserve"> 20</w:t>
      </w:r>
      <w:r w:rsidR="00FC1703">
        <w:rPr>
          <w:b/>
        </w:rPr>
        <w:t>1</w:t>
      </w:r>
      <w:r w:rsidR="003C00DE">
        <w:rPr>
          <w:b/>
        </w:rPr>
        <w:t>9</w:t>
      </w:r>
    </w:p>
    <w:p w:rsidR="004508C4" w:rsidRPr="0057268A" w:rsidRDefault="004E77C9" w:rsidP="003C00DE">
      <w:pPr>
        <w:jc w:val="center"/>
        <w:rPr>
          <w:b/>
        </w:rPr>
      </w:pPr>
      <w:r>
        <w:rPr>
          <w:b/>
        </w:rPr>
        <w:t xml:space="preserve">Te Papa, </w:t>
      </w:r>
      <w:r w:rsidR="000C1D33">
        <w:rPr>
          <w:b/>
        </w:rPr>
        <w:t>Wellington</w:t>
      </w:r>
    </w:p>
    <w:p w:rsidR="004E77C9" w:rsidRDefault="004E77C9" w:rsidP="003C00DE">
      <w:pPr>
        <w:rPr>
          <w:b/>
        </w:rPr>
      </w:pPr>
    </w:p>
    <w:p w:rsidR="0057268A" w:rsidRPr="0057268A" w:rsidRDefault="0057268A" w:rsidP="0069798A">
      <w:pPr>
        <w:spacing w:after="120"/>
        <w:rPr>
          <w:b/>
        </w:rPr>
      </w:pPr>
      <w:r w:rsidRPr="0057268A">
        <w:rPr>
          <w:b/>
        </w:rPr>
        <w:t>Call for remits:</w:t>
      </w:r>
    </w:p>
    <w:p w:rsidR="0057268A" w:rsidRDefault="003C00DE" w:rsidP="0069798A">
      <w:pPr>
        <w:numPr>
          <w:ilvl w:val="0"/>
          <w:numId w:val="4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The call for p</w:t>
      </w:r>
      <w:r w:rsidR="0057268A" w:rsidRPr="000A3764">
        <w:rPr>
          <w:sz w:val="22"/>
          <w:szCs w:val="22"/>
        </w:rPr>
        <w:t>olicy</w:t>
      </w:r>
      <w:r>
        <w:rPr>
          <w:sz w:val="22"/>
          <w:szCs w:val="22"/>
        </w:rPr>
        <w:t xml:space="preserve"> or constitutional</w:t>
      </w:r>
      <w:r w:rsidR="0057268A" w:rsidRPr="000A3764">
        <w:rPr>
          <w:sz w:val="22"/>
          <w:szCs w:val="22"/>
        </w:rPr>
        <w:t xml:space="preserve"> remits </w:t>
      </w:r>
      <w:bookmarkStart w:id="0" w:name="_GoBack"/>
      <w:r w:rsidRPr="00BD78F7">
        <w:rPr>
          <w:b/>
          <w:sz w:val="22"/>
          <w:szCs w:val="22"/>
        </w:rPr>
        <w:t>opens on 14 March 2019</w:t>
      </w:r>
      <w:bookmarkEnd w:id="0"/>
      <w:r>
        <w:rPr>
          <w:sz w:val="22"/>
          <w:szCs w:val="22"/>
        </w:rPr>
        <w:t xml:space="preserve">. </w:t>
      </w:r>
      <w:r w:rsidR="00A26DA2" w:rsidRPr="000A3764">
        <w:rPr>
          <w:sz w:val="22"/>
          <w:szCs w:val="22"/>
        </w:rPr>
        <w:t>Please present your remit using the template provided.</w:t>
      </w:r>
    </w:p>
    <w:p w:rsidR="003C00DE" w:rsidRPr="000A3764" w:rsidRDefault="003C00DE" w:rsidP="003C00DE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hyperlink r:id="rId8" w:history="1">
        <w:r w:rsidRPr="00DE2BFD">
          <w:rPr>
            <w:rStyle w:val="Hyperlink"/>
          </w:rPr>
          <w:t>step-by-step guide to preparing remits</w:t>
        </w:r>
      </w:hyperlink>
      <w:r>
        <w:t xml:space="preserve"> is available at the NZNO website.</w:t>
      </w:r>
    </w:p>
    <w:p w:rsidR="0057268A" w:rsidRDefault="0057268A" w:rsidP="003C00DE"/>
    <w:p w:rsidR="0057268A" w:rsidRPr="0057268A" w:rsidRDefault="0057268A" w:rsidP="0069798A">
      <w:pPr>
        <w:spacing w:after="120"/>
        <w:rPr>
          <w:b/>
        </w:rPr>
      </w:pPr>
      <w:r w:rsidRPr="0057268A">
        <w:rPr>
          <w:b/>
        </w:rPr>
        <w:t xml:space="preserve">Send </w:t>
      </w:r>
      <w:r w:rsidR="004E77C9">
        <w:rPr>
          <w:b/>
        </w:rPr>
        <w:t xml:space="preserve">remits </w:t>
      </w:r>
      <w:r w:rsidRPr="0057268A">
        <w:rPr>
          <w:b/>
        </w:rPr>
        <w:t>to:</w:t>
      </w:r>
    </w:p>
    <w:p w:rsidR="0057268A" w:rsidRPr="000A3764" w:rsidRDefault="0021622E" w:rsidP="0069798A">
      <w:pPr>
        <w:numPr>
          <w:ilvl w:val="0"/>
          <w:numId w:val="4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Chief Executive, P</w:t>
      </w:r>
      <w:r w:rsidR="0057268A" w:rsidRPr="000A3764">
        <w:rPr>
          <w:sz w:val="22"/>
          <w:szCs w:val="22"/>
        </w:rPr>
        <w:t>O Box 2128, Wellington</w:t>
      </w:r>
      <w:r w:rsidR="00D11346">
        <w:rPr>
          <w:sz w:val="22"/>
          <w:szCs w:val="22"/>
        </w:rPr>
        <w:t xml:space="preserve"> 6140</w:t>
      </w:r>
    </w:p>
    <w:p w:rsidR="005D0761" w:rsidRPr="000A3764" w:rsidRDefault="006E4AAA" w:rsidP="003C00DE">
      <w:pPr>
        <w:numPr>
          <w:ilvl w:val="0"/>
          <w:numId w:val="4"/>
        </w:numPr>
        <w:rPr>
          <w:sz w:val="22"/>
          <w:szCs w:val="22"/>
        </w:rPr>
      </w:pPr>
      <w:r w:rsidRPr="000A3764">
        <w:rPr>
          <w:sz w:val="22"/>
          <w:szCs w:val="22"/>
        </w:rPr>
        <w:t>or by email:</w:t>
      </w:r>
      <w:r w:rsidR="005D0761" w:rsidRPr="000A3764">
        <w:rPr>
          <w:sz w:val="22"/>
          <w:szCs w:val="22"/>
        </w:rPr>
        <w:t xml:space="preserve"> </w:t>
      </w:r>
      <w:hyperlink r:id="rId9" w:history="1">
        <w:r w:rsidR="000A3764" w:rsidRPr="000A3764">
          <w:rPr>
            <w:rStyle w:val="Hyperlink"/>
            <w:sz w:val="22"/>
            <w:szCs w:val="22"/>
          </w:rPr>
          <w:t>remits@nzno.org.nz</w:t>
        </w:r>
      </w:hyperlink>
    </w:p>
    <w:p w:rsidR="0057268A" w:rsidRDefault="0057268A" w:rsidP="003C00DE"/>
    <w:p w:rsidR="0057268A" w:rsidRDefault="0057268A" w:rsidP="0069798A">
      <w:pPr>
        <w:spacing w:after="120"/>
      </w:pPr>
      <w:r w:rsidRPr="0057268A">
        <w:rPr>
          <w:b/>
        </w:rPr>
        <w:t xml:space="preserve">Closing </w:t>
      </w:r>
      <w:r w:rsidR="001D145F">
        <w:rPr>
          <w:b/>
        </w:rPr>
        <w:t>d</w:t>
      </w:r>
      <w:r w:rsidRPr="0057268A">
        <w:rPr>
          <w:b/>
        </w:rPr>
        <w:t>ate:</w:t>
      </w:r>
      <w:r>
        <w:t xml:space="preserve">  </w:t>
      </w:r>
    </w:p>
    <w:p w:rsidR="0057268A" w:rsidRPr="000A3764" w:rsidRDefault="004A540B" w:rsidP="003C00DE">
      <w:pPr>
        <w:numPr>
          <w:ilvl w:val="0"/>
          <w:numId w:val="4"/>
        </w:numPr>
        <w:rPr>
          <w:sz w:val="22"/>
          <w:szCs w:val="22"/>
        </w:rPr>
      </w:pPr>
      <w:r w:rsidRPr="000A3764">
        <w:rPr>
          <w:sz w:val="22"/>
          <w:szCs w:val="22"/>
        </w:rPr>
        <w:lastRenderedPageBreak/>
        <w:t xml:space="preserve">5.00 pm on </w:t>
      </w:r>
      <w:r w:rsidR="007B0223">
        <w:rPr>
          <w:sz w:val="22"/>
          <w:szCs w:val="22"/>
        </w:rPr>
        <w:t xml:space="preserve">Friday </w:t>
      </w:r>
      <w:r w:rsidR="00D11346">
        <w:rPr>
          <w:sz w:val="22"/>
          <w:szCs w:val="22"/>
        </w:rPr>
        <w:t>1</w:t>
      </w:r>
      <w:r w:rsidR="007B0223">
        <w:rPr>
          <w:sz w:val="22"/>
          <w:szCs w:val="22"/>
        </w:rPr>
        <w:t>0</w:t>
      </w:r>
      <w:r w:rsidR="00D11346">
        <w:rPr>
          <w:sz w:val="22"/>
          <w:szCs w:val="22"/>
        </w:rPr>
        <w:t xml:space="preserve"> May 201</w:t>
      </w:r>
      <w:r w:rsidR="007B0223">
        <w:rPr>
          <w:sz w:val="22"/>
          <w:szCs w:val="22"/>
        </w:rPr>
        <w:t>9</w:t>
      </w:r>
    </w:p>
    <w:p w:rsidR="000C1D33" w:rsidRDefault="000C1D33" w:rsidP="003C00DE">
      <w:pPr>
        <w:rPr>
          <w:sz w:val="22"/>
          <w:szCs w:val="22"/>
        </w:rPr>
      </w:pPr>
    </w:p>
    <w:p w:rsidR="004E77C9" w:rsidRPr="004E77C9" w:rsidRDefault="004508C4" w:rsidP="003C00DE">
      <w:pPr>
        <w:rPr>
          <w:sz w:val="22"/>
          <w:szCs w:val="22"/>
        </w:rPr>
      </w:pPr>
      <w:r w:rsidRPr="004E77C9">
        <w:rPr>
          <w:sz w:val="22"/>
          <w:szCs w:val="22"/>
        </w:rPr>
        <w:t xml:space="preserve">For details, please refer to the </w:t>
      </w:r>
      <w:r w:rsidR="00EE4E68" w:rsidRPr="004E77C9">
        <w:rPr>
          <w:sz w:val="22"/>
          <w:szCs w:val="22"/>
        </w:rPr>
        <w:t xml:space="preserve">NZNO Constitution, </w:t>
      </w:r>
      <w:r w:rsidRPr="004E77C9">
        <w:rPr>
          <w:sz w:val="22"/>
          <w:szCs w:val="22"/>
        </w:rPr>
        <w:t xml:space="preserve">clause </w:t>
      </w:r>
      <w:r w:rsidR="00A26DA2" w:rsidRPr="004E77C9">
        <w:rPr>
          <w:sz w:val="22"/>
          <w:szCs w:val="22"/>
        </w:rPr>
        <w:t>25</w:t>
      </w:r>
      <w:r w:rsidR="007B0223">
        <w:rPr>
          <w:sz w:val="22"/>
          <w:szCs w:val="22"/>
        </w:rPr>
        <w:t xml:space="preserve">: AGM </w:t>
      </w:r>
      <w:r w:rsidR="00A26DA2" w:rsidRPr="004E77C9">
        <w:rPr>
          <w:sz w:val="22"/>
          <w:szCs w:val="22"/>
        </w:rPr>
        <w:t xml:space="preserve">and </w:t>
      </w:r>
      <w:r w:rsidRPr="004E77C9">
        <w:rPr>
          <w:sz w:val="22"/>
          <w:szCs w:val="22"/>
        </w:rPr>
        <w:t xml:space="preserve">clause </w:t>
      </w:r>
      <w:r w:rsidR="00EE4E68" w:rsidRPr="004E77C9">
        <w:rPr>
          <w:sz w:val="22"/>
          <w:szCs w:val="22"/>
        </w:rPr>
        <w:t>3</w:t>
      </w:r>
      <w:r w:rsidR="003C00DE">
        <w:rPr>
          <w:sz w:val="22"/>
          <w:szCs w:val="22"/>
        </w:rPr>
        <w:t>1:</w:t>
      </w:r>
      <w:r w:rsidR="00EE4E68" w:rsidRPr="004E77C9">
        <w:rPr>
          <w:sz w:val="22"/>
          <w:szCs w:val="22"/>
        </w:rPr>
        <w:t xml:space="preserve"> Alterations to the Const</w:t>
      </w:r>
      <w:r w:rsidR="00CC6D25" w:rsidRPr="004E77C9">
        <w:rPr>
          <w:sz w:val="22"/>
          <w:szCs w:val="22"/>
        </w:rPr>
        <w:t>it</w:t>
      </w:r>
      <w:r w:rsidR="00A26DA2" w:rsidRPr="004E77C9">
        <w:rPr>
          <w:sz w:val="22"/>
          <w:szCs w:val="22"/>
        </w:rPr>
        <w:t>ution and Policy Remits</w:t>
      </w:r>
      <w:r w:rsidR="00EE4E68" w:rsidRPr="004E77C9">
        <w:rPr>
          <w:sz w:val="22"/>
          <w:szCs w:val="22"/>
        </w:rPr>
        <w:t>.</w:t>
      </w:r>
      <w:r w:rsidR="004E77C9" w:rsidRPr="004E77C9">
        <w:rPr>
          <w:sz w:val="22"/>
          <w:szCs w:val="22"/>
        </w:rPr>
        <w:t xml:space="preserve">  </w:t>
      </w:r>
    </w:p>
    <w:p w:rsidR="004E77C9" w:rsidRPr="004E77C9" w:rsidRDefault="004E77C9" w:rsidP="003C00DE">
      <w:pPr>
        <w:rPr>
          <w:sz w:val="22"/>
          <w:szCs w:val="22"/>
        </w:rPr>
      </w:pPr>
    </w:p>
    <w:p w:rsidR="00A26DA2" w:rsidRPr="004E77C9" w:rsidRDefault="004E77C9" w:rsidP="003C00DE">
      <w:pPr>
        <w:rPr>
          <w:sz w:val="22"/>
          <w:szCs w:val="22"/>
        </w:rPr>
      </w:pPr>
      <w:r w:rsidRPr="004E77C9">
        <w:rPr>
          <w:sz w:val="22"/>
          <w:szCs w:val="22"/>
        </w:rPr>
        <w:t xml:space="preserve">The </w:t>
      </w:r>
      <w:r w:rsidR="00625BE6">
        <w:rPr>
          <w:sz w:val="22"/>
          <w:szCs w:val="22"/>
        </w:rPr>
        <w:t xml:space="preserve">NZNO </w:t>
      </w:r>
      <w:r w:rsidRPr="004E77C9">
        <w:rPr>
          <w:sz w:val="22"/>
          <w:szCs w:val="22"/>
        </w:rPr>
        <w:t xml:space="preserve">Constitution can be found on the NZNO website at </w:t>
      </w:r>
      <w:hyperlink r:id="rId10" w:history="1">
        <w:r w:rsidRPr="004E77C9">
          <w:rPr>
            <w:rStyle w:val="Hyperlink"/>
            <w:sz w:val="22"/>
            <w:szCs w:val="22"/>
          </w:rPr>
          <w:t>http://www.nzno.org.nz/about_us/governance</w:t>
        </w:r>
      </w:hyperlink>
      <w:r w:rsidRPr="004E77C9">
        <w:rPr>
          <w:sz w:val="22"/>
          <w:szCs w:val="22"/>
        </w:rPr>
        <w:t xml:space="preserve"> </w:t>
      </w:r>
    </w:p>
    <w:p w:rsidR="001D145F" w:rsidRDefault="001D145F" w:rsidP="003C00DE"/>
    <w:p w:rsidR="001D145F" w:rsidRDefault="001D145F">
      <w:r>
        <w:br w:type="page"/>
      </w:r>
    </w:p>
    <w:p w:rsidR="001D145F" w:rsidRDefault="001D145F" w:rsidP="001D145F">
      <w:pPr>
        <w:pStyle w:val="BodyText"/>
        <w:spacing w:after="22"/>
        <w:ind w:left="590" w:right="2415"/>
        <w:rPr>
          <w:color w:val="333333"/>
        </w:rPr>
      </w:pPr>
    </w:p>
    <w:p w:rsidR="001D145F" w:rsidRPr="0069798A" w:rsidRDefault="001D145F" w:rsidP="006869AB">
      <w:pPr>
        <w:pStyle w:val="BodyText"/>
        <w:spacing w:after="120"/>
        <w:ind w:left="590" w:right="566"/>
        <w:rPr>
          <w:b/>
          <w:sz w:val="24"/>
          <w:szCs w:val="24"/>
        </w:rPr>
      </w:pPr>
      <w:r w:rsidRPr="0069798A">
        <w:rPr>
          <w:b/>
          <w:sz w:val="24"/>
          <w:szCs w:val="24"/>
        </w:rPr>
        <w:t>Remit templates and checklist</w:t>
      </w:r>
    </w:p>
    <w:p w:rsidR="006869AB" w:rsidRPr="00CA6366" w:rsidRDefault="001D145F" w:rsidP="006869AB">
      <w:pPr>
        <w:pStyle w:val="BodyText"/>
        <w:ind w:left="590" w:right="424"/>
      </w:pPr>
      <w:r w:rsidRPr="00CA6366">
        <w:t xml:space="preserve">Remit templates for both constitutional and policy remits can be found on the next two pages. </w:t>
      </w:r>
      <w:r w:rsidR="006869AB" w:rsidRPr="00CA6366">
        <w:t>Please use this checklist of things to consider in preparing your remit and include it with your remit submission. Have you:</w:t>
      </w:r>
    </w:p>
    <w:p w:rsidR="006869AB" w:rsidRPr="00CA6366" w:rsidRDefault="006869AB" w:rsidP="006869AB">
      <w:pPr>
        <w:pStyle w:val="BodyText"/>
        <w:spacing w:after="22"/>
        <w:ind w:left="590" w:right="2415"/>
      </w:pPr>
    </w:p>
    <w:tbl>
      <w:tblPr>
        <w:tblW w:w="0" w:type="auto"/>
        <w:tblInd w:w="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7"/>
        <w:gridCol w:w="726"/>
        <w:gridCol w:w="726"/>
      </w:tblGrid>
      <w:tr w:rsidR="00CA6366" w:rsidRPr="00CA6366" w:rsidTr="006869AB">
        <w:trPr>
          <w:trHeight w:val="338"/>
        </w:trPr>
        <w:tc>
          <w:tcPr>
            <w:tcW w:w="6627" w:type="dxa"/>
          </w:tcPr>
          <w:p w:rsidR="006869AB" w:rsidRPr="00CA6366" w:rsidRDefault="006869AB" w:rsidP="003A033E">
            <w:pPr>
              <w:pStyle w:val="TableParagraph"/>
              <w:spacing w:before="59"/>
              <w:ind w:left="107"/>
              <w:rPr>
                <w:b/>
                <w:sz w:val="19"/>
              </w:rPr>
            </w:pPr>
            <w:r w:rsidRPr="00CA6366">
              <w:rPr>
                <w:b/>
                <w:sz w:val="19"/>
              </w:rPr>
              <w:t>Tick (if in print) or type Yes/No</w:t>
            </w:r>
          </w:p>
        </w:tc>
        <w:tc>
          <w:tcPr>
            <w:tcW w:w="726" w:type="dxa"/>
          </w:tcPr>
          <w:p w:rsidR="006869AB" w:rsidRPr="00CA6366" w:rsidRDefault="006869AB" w:rsidP="003A033E">
            <w:pPr>
              <w:pStyle w:val="TableParagraph"/>
              <w:spacing w:before="60" w:after="60"/>
              <w:jc w:val="center"/>
              <w:rPr>
                <w:b/>
                <w:sz w:val="19"/>
                <w:szCs w:val="19"/>
              </w:rPr>
            </w:pPr>
            <w:r w:rsidRPr="00CA6366">
              <w:rPr>
                <w:b/>
                <w:sz w:val="19"/>
                <w:szCs w:val="19"/>
              </w:rPr>
              <w:t>Yes</w:t>
            </w:r>
          </w:p>
        </w:tc>
        <w:tc>
          <w:tcPr>
            <w:tcW w:w="726" w:type="dxa"/>
          </w:tcPr>
          <w:p w:rsidR="006869AB" w:rsidRPr="00CA6366" w:rsidRDefault="006869AB" w:rsidP="003A033E">
            <w:pPr>
              <w:pStyle w:val="TableParagraph"/>
              <w:spacing w:before="60" w:after="60"/>
              <w:jc w:val="center"/>
              <w:rPr>
                <w:b/>
                <w:sz w:val="19"/>
                <w:szCs w:val="19"/>
              </w:rPr>
            </w:pPr>
            <w:r w:rsidRPr="00CA6366">
              <w:rPr>
                <w:b/>
                <w:sz w:val="19"/>
                <w:szCs w:val="19"/>
              </w:rPr>
              <w:t>No</w:t>
            </w:r>
          </w:p>
        </w:tc>
      </w:tr>
      <w:tr w:rsidR="00CA6366" w:rsidRPr="00CA6366" w:rsidTr="006869AB">
        <w:trPr>
          <w:trHeight w:val="338"/>
        </w:trPr>
        <w:tc>
          <w:tcPr>
            <w:tcW w:w="6627" w:type="dxa"/>
          </w:tcPr>
          <w:p w:rsidR="006869AB" w:rsidRPr="00CA6366" w:rsidRDefault="006869AB" w:rsidP="003A033E">
            <w:pPr>
              <w:pStyle w:val="TableParagraph"/>
              <w:spacing w:before="59"/>
              <w:ind w:left="107"/>
              <w:rPr>
                <w:sz w:val="19"/>
              </w:rPr>
            </w:pPr>
            <w:r w:rsidRPr="00CA6366">
              <w:rPr>
                <w:sz w:val="19"/>
              </w:rPr>
              <w:t>Identified what change the remit proposes and why it is needed?</w:t>
            </w:r>
          </w:p>
        </w:tc>
        <w:tc>
          <w:tcPr>
            <w:tcW w:w="726" w:type="dxa"/>
          </w:tcPr>
          <w:p w:rsidR="006869AB" w:rsidRPr="00CA6366" w:rsidRDefault="006869AB" w:rsidP="003A03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6" w:type="dxa"/>
          </w:tcPr>
          <w:p w:rsidR="006869AB" w:rsidRPr="00CA6366" w:rsidRDefault="006869AB" w:rsidP="003A03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6366" w:rsidRPr="00CA6366" w:rsidTr="006869AB">
        <w:trPr>
          <w:trHeight w:val="340"/>
        </w:trPr>
        <w:tc>
          <w:tcPr>
            <w:tcW w:w="6627" w:type="dxa"/>
          </w:tcPr>
          <w:p w:rsidR="006869AB" w:rsidRPr="00CA6366" w:rsidRDefault="006869AB" w:rsidP="003A033E">
            <w:pPr>
              <w:pStyle w:val="TableParagraph"/>
              <w:spacing w:before="60"/>
              <w:ind w:left="107"/>
              <w:rPr>
                <w:sz w:val="19"/>
              </w:rPr>
            </w:pPr>
            <w:r w:rsidRPr="00CA6366">
              <w:rPr>
                <w:sz w:val="19"/>
              </w:rPr>
              <w:t>Clearly identified the issue to be addressed?</w:t>
            </w:r>
          </w:p>
        </w:tc>
        <w:tc>
          <w:tcPr>
            <w:tcW w:w="726" w:type="dxa"/>
          </w:tcPr>
          <w:p w:rsidR="006869AB" w:rsidRPr="00CA6366" w:rsidRDefault="006869AB" w:rsidP="003A03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6" w:type="dxa"/>
          </w:tcPr>
          <w:p w:rsidR="006869AB" w:rsidRPr="00CA6366" w:rsidRDefault="006869AB" w:rsidP="003A03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6366" w:rsidRPr="00CA6366" w:rsidTr="006869AB">
        <w:trPr>
          <w:trHeight w:val="436"/>
        </w:trPr>
        <w:tc>
          <w:tcPr>
            <w:tcW w:w="6627" w:type="dxa"/>
          </w:tcPr>
          <w:p w:rsidR="006869AB" w:rsidRPr="00CA6366" w:rsidRDefault="006869AB" w:rsidP="003A033E">
            <w:pPr>
              <w:pStyle w:val="TableParagraph"/>
              <w:spacing w:before="60" w:after="60" w:line="218" w:lineRule="exact"/>
              <w:ind w:left="107"/>
              <w:rPr>
                <w:sz w:val="19"/>
              </w:rPr>
            </w:pPr>
            <w:r w:rsidRPr="00CA6366">
              <w:rPr>
                <w:sz w:val="19"/>
              </w:rPr>
              <w:t xml:space="preserve">Clearly identified how the remit reflects NZNO’s commitment to our bicultural partnership, based on the articles of </w:t>
            </w:r>
            <w:proofErr w:type="spellStart"/>
            <w:r w:rsidRPr="00CA6366">
              <w:rPr>
                <w:sz w:val="19"/>
              </w:rPr>
              <w:t>te</w:t>
            </w:r>
            <w:proofErr w:type="spellEnd"/>
            <w:r w:rsidRPr="00CA6366">
              <w:rPr>
                <w:sz w:val="19"/>
              </w:rPr>
              <w:t xml:space="preserve"> </w:t>
            </w:r>
            <w:proofErr w:type="spellStart"/>
            <w:r w:rsidRPr="00CA6366">
              <w:rPr>
                <w:sz w:val="19"/>
              </w:rPr>
              <w:t>Tiriti</w:t>
            </w:r>
            <w:proofErr w:type="spellEnd"/>
            <w:r w:rsidRPr="00CA6366">
              <w:rPr>
                <w:sz w:val="19"/>
              </w:rPr>
              <w:t xml:space="preserve"> o Waitangi?</w:t>
            </w:r>
          </w:p>
        </w:tc>
        <w:tc>
          <w:tcPr>
            <w:tcW w:w="726" w:type="dxa"/>
          </w:tcPr>
          <w:p w:rsidR="006869AB" w:rsidRPr="00CA6366" w:rsidRDefault="006869AB" w:rsidP="003A03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6" w:type="dxa"/>
          </w:tcPr>
          <w:p w:rsidR="006869AB" w:rsidRPr="00CA6366" w:rsidRDefault="006869AB" w:rsidP="003A03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6366" w:rsidRPr="00CA6366" w:rsidTr="006869AB">
        <w:trPr>
          <w:trHeight w:val="335"/>
        </w:trPr>
        <w:tc>
          <w:tcPr>
            <w:tcW w:w="6627" w:type="dxa"/>
          </w:tcPr>
          <w:p w:rsidR="006869AB" w:rsidRPr="00CA6366" w:rsidRDefault="006869AB" w:rsidP="003A033E">
            <w:pPr>
              <w:pStyle w:val="TableParagraph"/>
              <w:spacing w:before="56"/>
              <w:ind w:left="107"/>
              <w:rPr>
                <w:sz w:val="19"/>
              </w:rPr>
            </w:pPr>
            <w:r w:rsidRPr="00CA6366">
              <w:rPr>
                <w:sz w:val="19"/>
              </w:rPr>
              <w:t>Considered whether the remit aligns with NZNO’s strategic aims?</w:t>
            </w:r>
          </w:p>
        </w:tc>
        <w:tc>
          <w:tcPr>
            <w:tcW w:w="726" w:type="dxa"/>
          </w:tcPr>
          <w:p w:rsidR="006869AB" w:rsidRPr="00CA6366" w:rsidRDefault="006869AB" w:rsidP="003A03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6" w:type="dxa"/>
          </w:tcPr>
          <w:p w:rsidR="006869AB" w:rsidRPr="00CA6366" w:rsidRDefault="006869AB" w:rsidP="003A03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6366" w:rsidRPr="00CA6366" w:rsidTr="006869AB">
        <w:trPr>
          <w:trHeight w:val="337"/>
        </w:trPr>
        <w:tc>
          <w:tcPr>
            <w:tcW w:w="6627" w:type="dxa"/>
          </w:tcPr>
          <w:p w:rsidR="006869AB" w:rsidRPr="00CA6366" w:rsidRDefault="006869AB" w:rsidP="003A033E">
            <w:pPr>
              <w:pStyle w:val="TableParagraph"/>
              <w:spacing w:before="59"/>
              <w:ind w:left="107"/>
              <w:rPr>
                <w:sz w:val="19"/>
              </w:rPr>
            </w:pPr>
            <w:r w:rsidRPr="00CA6366">
              <w:rPr>
                <w:sz w:val="19"/>
              </w:rPr>
              <w:t>Identified how this change can be achieved?</w:t>
            </w:r>
          </w:p>
        </w:tc>
        <w:tc>
          <w:tcPr>
            <w:tcW w:w="726" w:type="dxa"/>
          </w:tcPr>
          <w:p w:rsidR="006869AB" w:rsidRPr="00CA6366" w:rsidRDefault="006869AB" w:rsidP="003A03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6" w:type="dxa"/>
          </w:tcPr>
          <w:p w:rsidR="006869AB" w:rsidRPr="00CA6366" w:rsidRDefault="006869AB" w:rsidP="003A03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6366" w:rsidRPr="00CA6366" w:rsidTr="006869AB">
        <w:trPr>
          <w:trHeight w:val="337"/>
        </w:trPr>
        <w:tc>
          <w:tcPr>
            <w:tcW w:w="6627" w:type="dxa"/>
          </w:tcPr>
          <w:p w:rsidR="006869AB" w:rsidRPr="00CA6366" w:rsidRDefault="006869AB" w:rsidP="003A033E">
            <w:pPr>
              <w:pStyle w:val="TableParagraph"/>
              <w:spacing w:before="59"/>
              <w:ind w:left="107"/>
              <w:rPr>
                <w:sz w:val="19"/>
              </w:rPr>
            </w:pPr>
            <w:r w:rsidRPr="00CA6366">
              <w:rPr>
                <w:sz w:val="19"/>
              </w:rPr>
              <w:t>Considered the ways the remit will eliminate/address the problem?</w:t>
            </w:r>
          </w:p>
        </w:tc>
        <w:tc>
          <w:tcPr>
            <w:tcW w:w="726" w:type="dxa"/>
          </w:tcPr>
          <w:p w:rsidR="006869AB" w:rsidRPr="00CA6366" w:rsidRDefault="006869AB" w:rsidP="003A03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6" w:type="dxa"/>
          </w:tcPr>
          <w:p w:rsidR="006869AB" w:rsidRPr="00CA6366" w:rsidRDefault="006869AB" w:rsidP="003A03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6366" w:rsidRPr="00CA6366" w:rsidTr="006869AB">
        <w:trPr>
          <w:trHeight w:val="340"/>
        </w:trPr>
        <w:tc>
          <w:tcPr>
            <w:tcW w:w="6627" w:type="dxa"/>
          </w:tcPr>
          <w:p w:rsidR="006869AB" w:rsidRPr="00CA6366" w:rsidRDefault="006869AB" w:rsidP="003A033E">
            <w:pPr>
              <w:pStyle w:val="TableParagraph"/>
              <w:spacing w:before="60" w:after="60"/>
              <w:ind w:left="107"/>
              <w:rPr>
                <w:sz w:val="19"/>
              </w:rPr>
            </w:pPr>
            <w:r w:rsidRPr="00CA6366">
              <w:rPr>
                <w:sz w:val="19"/>
              </w:rPr>
              <w:t>Considered what might be the risks and consequences of this change including financial impact?</w:t>
            </w:r>
          </w:p>
        </w:tc>
        <w:tc>
          <w:tcPr>
            <w:tcW w:w="726" w:type="dxa"/>
          </w:tcPr>
          <w:p w:rsidR="006869AB" w:rsidRPr="00CA6366" w:rsidRDefault="006869AB" w:rsidP="003A03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6" w:type="dxa"/>
          </w:tcPr>
          <w:p w:rsidR="006869AB" w:rsidRPr="00CA6366" w:rsidRDefault="006869AB" w:rsidP="003A03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6366" w:rsidRPr="00CA6366" w:rsidTr="006869AB">
        <w:trPr>
          <w:trHeight w:val="340"/>
        </w:trPr>
        <w:tc>
          <w:tcPr>
            <w:tcW w:w="6627" w:type="dxa"/>
          </w:tcPr>
          <w:p w:rsidR="006869AB" w:rsidRPr="00CA6366" w:rsidRDefault="006869AB" w:rsidP="003A033E">
            <w:pPr>
              <w:pStyle w:val="TableParagraph"/>
              <w:spacing w:before="60" w:after="60"/>
              <w:ind w:left="107"/>
              <w:rPr>
                <w:sz w:val="19"/>
              </w:rPr>
            </w:pPr>
            <w:r w:rsidRPr="00CA6366">
              <w:rPr>
                <w:sz w:val="19"/>
              </w:rPr>
              <w:t>Considered any impacts on other areas of the NZNO Constitution?</w:t>
            </w:r>
          </w:p>
        </w:tc>
        <w:tc>
          <w:tcPr>
            <w:tcW w:w="726" w:type="dxa"/>
          </w:tcPr>
          <w:p w:rsidR="006869AB" w:rsidRPr="00CA6366" w:rsidRDefault="006869AB" w:rsidP="003A03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6" w:type="dxa"/>
          </w:tcPr>
          <w:p w:rsidR="006869AB" w:rsidRPr="00CA6366" w:rsidRDefault="006869AB" w:rsidP="003A03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6366" w:rsidRPr="00CA6366" w:rsidTr="006869AB">
        <w:trPr>
          <w:trHeight w:val="340"/>
        </w:trPr>
        <w:tc>
          <w:tcPr>
            <w:tcW w:w="6627" w:type="dxa"/>
          </w:tcPr>
          <w:p w:rsidR="006869AB" w:rsidRPr="00CA6366" w:rsidRDefault="006869AB" w:rsidP="003A033E">
            <w:pPr>
              <w:pStyle w:val="TableParagraph"/>
              <w:spacing w:before="60" w:after="60"/>
              <w:ind w:left="107"/>
              <w:rPr>
                <w:sz w:val="19"/>
              </w:rPr>
            </w:pPr>
            <w:r w:rsidRPr="00CA6366">
              <w:rPr>
                <w:sz w:val="19"/>
              </w:rPr>
              <w:t>Identified when this change can be achieved and/or the timeframe required for it?</w:t>
            </w:r>
          </w:p>
        </w:tc>
        <w:tc>
          <w:tcPr>
            <w:tcW w:w="726" w:type="dxa"/>
          </w:tcPr>
          <w:p w:rsidR="006869AB" w:rsidRPr="00CA6366" w:rsidRDefault="006869AB" w:rsidP="003A03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6" w:type="dxa"/>
          </w:tcPr>
          <w:p w:rsidR="006869AB" w:rsidRPr="00CA6366" w:rsidRDefault="006869AB" w:rsidP="003A03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6366" w:rsidRPr="00CA6366" w:rsidTr="006869AB">
        <w:trPr>
          <w:trHeight w:val="340"/>
        </w:trPr>
        <w:tc>
          <w:tcPr>
            <w:tcW w:w="6627" w:type="dxa"/>
          </w:tcPr>
          <w:p w:rsidR="006869AB" w:rsidRPr="00CA6366" w:rsidRDefault="006869AB" w:rsidP="003A033E">
            <w:pPr>
              <w:pStyle w:val="TableParagraph"/>
              <w:spacing w:before="60" w:after="60"/>
              <w:ind w:left="107"/>
              <w:rPr>
                <w:sz w:val="19"/>
              </w:rPr>
            </w:pPr>
            <w:r w:rsidRPr="00CA6366">
              <w:rPr>
                <w:sz w:val="19"/>
              </w:rPr>
              <w:t>Considered who is involved in seeking this change and consulted with them and your membership?</w:t>
            </w:r>
          </w:p>
        </w:tc>
        <w:tc>
          <w:tcPr>
            <w:tcW w:w="726" w:type="dxa"/>
          </w:tcPr>
          <w:p w:rsidR="006869AB" w:rsidRPr="00CA6366" w:rsidRDefault="006869AB" w:rsidP="003A03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6" w:type="dxa"/>
          </w:tcPr>
          <w:p w:rsidR="006869AB" w:rsidRPr="00CA6366" w:rsidRDefault="006869AB" w:rsidP="003A03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D145F" w:rsidRPr="00CA6366" w:rsidRDefault="001D145F" w:rsidP="006869AB">
      <w:pPr>
        <w:pStyle w:val="BodyText"/>
        <w:spacing w:after="22"/>
        <w:ind w:left="590" w:right="424"/>
        <w:rPr>
          <w:sz w:val="20"/>
        </w:rPr>
      </w:pPr>
    </w:p>
    <w:p w:rsidR="001D145F" w:rsidRPr="0069798A" w:rsidRDefault="001D145F" w:rsidP="001D145F">
      <w:pPr>
        <w:pStyle w:val="BodyText"/>
        <w:rPr>
          <w:sz w:val="20"/>
        </w:rPr>
      </w:pPr>
    </w:p>
    <w:p w:rsidR="001D145F" w:rsidRPr="0069798A" w:rsidRDefault="001D145F" w:rsidP="001D145F">
      <w:pPr>
        <w:pStyle w:val="BodyText"/>
        <w:rPr>
          <w:sz w:val="20"/>
        </w:rPr>
      </w:pPr>
    </w:p>
    <w:p w:rsidR="00A26DA2" w:rsidRPr="0069798A" w:rsidRDefault="00A26DA2" w:rsidP="003C00DE">
      <w:r w:rsidRPr="0069798A">
        <w:br w:type="page"/>
      </w:r>
    </w:p>
    <w:p w:rsidR="00A26DA2" w:rsidRPr="00720750" w:rsidRDefault="00A26DA2" w:rsidP="003C00DE">
      <w:pPr>
        <w:pBdr>
          <w:bottom w:val="single" w:sz="4" w:space="1" w:color="auto"/>
        </w:pBdr>
        <w:tabs>
          <w:tab w:val="left" w:pos="600"/>
        </w:tabs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CONSTITUTION</w:t>
      </w:r>
      <w:r w:rsidR="001D145F">
        <w:rPr>
          <w:rFonts w:cs="Arial"/>
          <w:b/>
          <w:sz w:val="28"/>
          <w:szCs w:val="28"/>
        </w:rPr>
        <w:t>AL</w:t>
      </w:r>
      <w:r>
        <w:rPr>
          <w:rFonts w:cs="Arial"/>
          <w:b/>
          <w:sz w:val="28"/>
          <w:szCs w:val="28"/>
        </w:rPr>
        <w:t xml:space="preserve"> REMIT:  </w:t>
      </w:r>
      <w:r w:rsidRPr="00720750">
        <w:rPr>
          <w:rFonts w:cs="Arial"/>
          <w:b/>
          <w:sz w:val="28"/>
          <w:szCs w:val="28"/>
        </w:rPr>
        <w:t xml:space="preserve">RECEIVED FROM </w:t>
      </w:r>
      <w:r w:rsidR="004508C4">
        <w:rPr>
          <w:rFonts w:cs="Arial"/>
          <w:b/>
          <w:sz w:val="28"/>
          <w:szCs w:val="28"/>
        </w:rPr>
        <w:t>(name of submitting group)</w:t>
      </w:r>
    </w:p>
    <w:p w:rsidR="00A26DA2" w:rsidRDefault="00A26DA2" w:rsidP="003C00DE">
      <w:pPr>
        <w:tabs>
          <w:tab w:val="left" w:pos="600"/>
        </w:tabs>
        <w:rPr>
          <w:rFonts w:cs="Arial"/>
          <w:b/>
          <w:sz w:val="22"/>
          <w:szCs w:val="22"/>
          <w:u w:val="single"/>
        </w:rPr>
      </w:pPr>
    </w:p>
    <w:p w:rsidR="00A26DA2" w:rsidRDefault="00A26DA2" w:rsidP="003C00DE">
      <w:pPr>
        <w:tabs>
          <w:tab w:val="left" w:pos="600"/>
        </w:tabs>
        <w:rPr>
          <w:rFonts w:cs="Arial"/>
          <w:b/>
          <w:sz w:val="22"/>
          <w:szCs w:val="22"/>
          <w:u w:val="single"/>
        </w:rPr>
      </w:pPr>
    </w:p>
    <w:p w:rsidR="00A26DA2" w:rsidRPr="00720750" w:rsidRDefault="00A26DA2" w:rsidP="003C00DE">
      <w:pPr>
        <w:tabs>
          <w:tab w:val="left" w:pos="600"/>
        </w:tabs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>CLAUSE</w:t>
      </w:r>
      <w:r w:rsidRPr="00720750">
        <w:rPr>
          <w:rFonts w:cs="Arial"/>
          <w:b/>
          <w:sz w:val="22"/>
          <w:szCs w:val="22"/>
          <w:u w:val="single"/>
        </w:rPr>
        <w:t xml:space="preserve"> </w:t>
      </w:r>
      <w:r w:rsidR="004508C4">
        <w:rPr>
          <w:rFonts w:cs="Arial"/>
          <w:b/>
          <w:sz w:val="22"/>
          <w:szCs w:val="22"/>
          <w:u w:val="single"/>
        </w:rPr>
        <w:t>XX</w:t>
      </w:r>
      <w:r w:rsidR="004508C4" w:rsidRPr="00720750">
        <w:rPr>
          <w:rFonts w:cs="Arial"/>
          <w:b/>
          <w:sz w:val="22"/>
          <w:szCs w:val="22"/>
          <w:u w:val="single"/>
        </w:rPr>
        <w:t xml:space="preserve">: </w:t>
      </w:r>
      <w:r w:rsidR="004508C4">
        <w:rPr>
          <w:rFonts w:cs="Arial"/>
          <w:b/>
          <w:sz w:val="22"/>
          <w:szCs w:val="22"/>
          <w:u w:val="single"/>
        </w:rPr>
        <w:t xml:space="preserve"> </w:t>
      </w:r>
      <w:r>
        <w:rPr>
          <w:rFonts w:cs="Arial"/>
          <w:b/>
          <w:sz w:val="22"/>
          <w:szCs w:val="22"/>
          <w:u w:val="single"/>
        </w:rPr>
        <w:t xml:space="preserve">TITLE OF </w:t>
      </w:r>
      <w:r w:rsidR="000A3764">
        <w:rPr>
          <w:rFonts w:cs="Arial"/>
          <w:b/>
          <w:sz w:val="22"/>
          <w:szCs w:val="22"/>
          <w:u w:val="single"/>
        </w:rPr>
        <w:t>CLAUSE</w:t>
      </w:r>
      <w:r w:rsidRPr="00720750">
        <w:rPr>
          <w:rFonts w:cs="Arial"/>
          <w:b/>
          <w:sz w:val="22"/>
          <w:szCs w:val="22"/>
          <w:u w:val="single"/>
        </w:rPr>
        <w:t>:</w:t>
      </w:r>
    </w:p>
    <w:p w:rsidR="00A26DA2" w:rsidRDefault="00A26DA2" w:rsidP="003C00DE">
      <w:pPr>
        <w:ind w:left="2160" w:hanging="1560"/>
        <w:rPr>
          <w:rFonts w:cs="Arial"/>
          <w:b/>
          <w:sz w:val="22"/>
          <w:szCs w:val="22"/>
          <w:u w:val="single"/>
        </w:rPr>
      </w:pPr>
    </w:p>
    <w:p w:rsidR="00A26DA2" w:rsidRDefault="00A26DA2" w:rsidP="003C00DE">
      <w:pPr>
        <w:ind w:left="1560" w:hanging="156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Sub</w:t>
      </w:r>
      <w:r w:rsidR="00D243A4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 xml:space="preserve">clause </w:t>
      </w:r>
      <w:r w:rsidR="004508C4">
        <w:rPr>
          <w:rFonts w:cs="Arial"/>
          <w:b/>
          <w:sz w:val="22"/>
          <w:szCs w:val="22"/>
        </w:rPr>
        <w:t>(XX</w:t>
      </w:r>
      <w:r w:rsidR="004508C4" w:rsidRPr="00720750">
        <w:rPr>
          <w:rFonts w:cs="Arial"/>
          <w:b/>
          <w:sz w:val="22"/>
          <w:szCs w:val="22"/>
        </w:rPr>
        <w:t xml:space="preserve">) </w:t>
      </w:r>
      <w:r w:rsidRPr="00720750">
        <w:rPr>
          <w:rFonts w:cs="Arial"/>
          <w:b/>
          <w:sz w:val="22"/>
          <w:szCs w:val="22"/>
        </w:rPr>
        <w:t>currently reads:</w:t>
      </w:r>
    </w:p>
    <w:p w:rsidR="00A26DA2" w:rsidRPr="006D3F10" w:rsidRDefault="00E441E0" w:rsidP="003C00DE">
      <w:pPr>
        <w:tabs>
          <w:tab w:val="num" w:pos="1080"/>
        </w:tabs>
        <w:ind w:left="480" w:hanging="480"/>
        <w:rPr>
          <w:rFonts w:cs="Arial"/>
          <w:i/>
          <w:sz w:val="22"/>
          <w:szCs w:val="22"/>
        </w:rPr>
      </w:pPr>
      <w:r w:rsidRPr="006D3F10">
        <w:rPr>
          <w:rFonts w:cs="Arial"/>
          <w:i/>
          <w:sz w:val="22"/>
          <w:szCs w:val="22"/>
        </w:rPr>
        <w:t>Please i</w:t>
      </w:r>
      <w:r w:rsidR="003C4F2E" w:rsidRPr="006D3F10">
        <w:rPr>
          <w:rFonts w:cs="Arial"/>
          <w:i/>
          <w:sz w:val="22"/>
          <w:szCs w:val="22"/>
        </w:rPr>
        <w:t>nsert e</w:t>
      </w:r>
      <w:r w:rsidR="00A26DA2" w:rsidRPr="006D3F10">
        <w:rPr>
          <w:rFonts w:cs="Arial"/>
          <w:i/>
          <w:sz w:val="22"/>
          <w:szCs w:val="22"/>
        </w:rPr>
        <w:t xml:space="preserve">xact numbering </w:t>
      </w:r>
      <w:r w:rsidR="003C4F2E" w:rsidRPr="006D3F10">
        <w:rPr>
          <w:rFonts w:cs="Arial"/>
          <w:i/>
          <w:sz w:val="22"/>
          <w:szCs w:val="22"/>
        </w:rPr>
        <w:t>and wor</w:t>
      </w:r>
      <w:r w:rsidRPr="006D3F10">
        <w:rPr>
          <w:rFonts w:cs="Arial"/>
          <w:i/>
          <w:sz w:val="22"/>
          <w:szCs w:val="22"/>
        </w:rPr>
        <w:t>d</w:t>
      </w:r>
      <w:r w:rsidR="003C4F2E" w:rsidRPr="006D3F10">
        <w:rPr>
          <w:rFonts w:cs="Arial"/>
          <w:i/>
          <w:sz w:val="22"/>
          <w:szCs w:val="22"/>
        </w:rPr>
        <w:t xml:space="preserve">ing </w:t>
      </w:r>
      <w:r w:rsidR="00A26DA2" w:rsidRPr="006D3F10">
        <w:rPr>
          <w:rFonts w:cs="Arial"/>
          <w:i/>
          <w:sz w:val="22"/>
          <w:szCs w:val="22"/>
        </w:rPr>
        <w:t>as per constitution</w:t>
      </w:r>
    </w:p>
    <w:p w:rsidR="00A26DA2" w:rsidRPr="00720750" w:rsidRDefault="00A26DA2" w:rsidP="003C00DE">
      <w:pPr>
        <w:tabs>
          <w:tab w:val="num" w:pos="1080"/>
        </w:tabs>
        <w:ind w:left="480" w:hanging="480"/>
        <w:rPr>
          <w:rFonts w:cs="Arial"/>
          <w:sz w:val="22"/>
          <w:szCs w:val="22"/>
        </w:rPr>
      </w:pPr>
    </w:p>
    <w:p w:rsidR="00A26DA2" w:rsidRDefault="00A26DA2" w:rsidP="003C00DE">
      <w:pPr>
        <w:tabs>
          <w:tab w:val="left" w:pos="2160"/>
          <w:tab w:val="left" w:pos="2520"/>
        </w:tabs>
        <w:ind w:left="1920" w:hanging="1920"/>
        <w:rPr>
          <w:rFonts w:cs="Arial"/>
          <w:b/>
          <w:sz w:val="22"/>
          <w:szCs w:val="22"/>
        </w:rPr>
      </w:pPr>
      <w:r w:rsidRPr="00720750">
        <w:rPr>
          <w:rFonts w:cs="Arial"/>
          <w:b/>
          <w:sz w:val="22"/>
          <w:szCs w:val="22"/>
        </w:rPr>
        <w:t>Amend to read:</w:t>
      </w:r>
    </w:p>
    <w:p w:rsidR="003C4F2E" w:rsidRDefault="003C4F2E" w:rsidP="003C00DE">
      <w:pPr>
        <w:rPr>
          <w:rFonts w:cs="Arial"/>
          <w:sz w:val="22"/>
          <w:szCs w:val="22"/>
        </w:rPr>
      </w:pPr>
    </w:p>
    <w:p w:rsidR="006D3F10" w:rsidRDefault="006D3F10" w:rsidP="003C00DE">
      <w:pPr>
        <w:rPr>
          <w:rFonts w:cs="Arial"/>
          <w:sz w:val="22"/>
          <w:szCs w:val="22"/>
        </w:rPr>
      </w:pPr>
    </w:p>
    <w:p w:rsidR="006D3F10" w:rsidRDefault="006D3F10" w:rsidP="003C00DE">
      <w:pPr>
        <w:rPr>
          <w:rFonts w:cs="Arial"/>
          <w:sz w:val="22"/>
          <w:szCs w:val="22"/>
        </w:rPr>
      </w:pPr>
    </w:p>
    <w:p w:rsidR="00A26DA2" w:rsidRDefault="00A26DA2" w:rsidP="003C00DE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Rationale:  </w:t>
      </w:r>
    </w:p>
    <w:p w:rsidR="00DD44FD" w:rsidRDefault="00DD44FD" w:rsidP="003C00DE">
      <w:pPr>
        <w:rPr>
          <w:rFonts w:cs="Arial"/>
          <w:b/>
          <w:sz w:val="22"/>
          <w:szCs w:val="22"/>
        </w:rPr>
      </w:pPr>
    </w:p>
    <w:p w:rsidR="00DD44FD" w:rsidRDefault="00DD44FD" w:rsidP="003C00DE">
      <w:pPr>
        <w:rPr>
          <w:rFonts w:cs="Arial"/>
          <w:b/>
          <w:sz w:val="22"/>
          <w:szCs w:val="22"/>
        </w:rPr>
      </w:pPr>
    </w:p>
    <w:p w:rsidR="00DD44FD" w:rsidRDefault="00DD44FD" w:rsidP="003C00DE">
      <w:pPr>
        <w:rPr>
          <w:rFonts w:cs="Arial"/>
          <w:b/>
          <w:sz w:val="22"/>
          <w:szCs w:val="22"/>
        </w:rPr>
      </w:pPr>
    </w:p>
    <w:p w:rsidR="00DD44FD" w:rsidRDefault="00DD44FD" w:rsidP="003C00DE">
      <w:pPr>
        <w:rPr>
          <w:rFonts w:cs="Arial"/>
          <w:b/>
          <w:sz w:val="22"/>
          <w:szCs w:val="22"/>
        </w:rPr>
      </w:pPr>
    </w:p>
    <w:p w:rsidR="00A26DA2" w:rsidRPr="006D3F10" w:rsidRDefault="006D3F10" w:rsidP="003C00DE">
      <w:pPr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 xml:space="preserve">Remember that other groups </w:t>
      </w:r>
      <w:r w:rsidR="00583064">
        <w:rPr>
          <w:rFonts w:cs="Arial"/>
          <w:i/>
          <w:sz w:val="22"/>
          <w:szCs w:val="22"/>
        </w:rPr>
        <w:t xml:space="preserve">or members </w:t>
      </w:r>
      <w:r>
        <w:rPr>
          <w:rFonts w:cs="Arial"/>
          <w:i/>
          <w:sz w:val="22"/>
          <w:szCs w:val="22"/>
        </w:rPr>
        <w:t>reviewing your proposal do not have the benefit of the discussion which</w:t>
      </w:r>
      <w:r w:rsidR="003C00DE">
        <w:rPr>
          <w:rFonts w:cs="Arial"/>
          <w:i/>
          <w:sz w:val="22"/>
          <w:szCs w:val="22"/>
        </w:rPr>
        <w:t xml:space="preserve"> took place within your group. </w:t>
      </w:r>
      <w:r w:rsidR="004E77C9" w:rsidRPr="006D3F10">
        <w:rPr>
          <w:rFonts w:cs="Arial"/>
          <w:i/>
          <w:sz w:val="22"/>
          <w:szCs w:val="22"/>
        </w:rPr>
        <w:t xml:space="preserve">Please ensure </w:t>
      </w:r>
      <w:r w:rsidR="003C00DE">
        <w:rPr>
          <w:rFonts w:cs="Arial"/>
          <w:i/>
          <w:sz w:val="22"/>
          <w:szCs w:val="22"/>
        </w:rPr>
        <w:t>your</w:t>
      </w:r>
      <w:r w:rsidR="004E77C9" w:rsidRPr="006D3F10">
        <w:rPr>
          <w:rFonts w:cs="Arial"/>
          <w:i/>
          <w:sz w:val="22"/>
          <w:szCs w:val="22"/>
        </w:rPr>
        <w:t xml:space="preserve"> rationale clearly explains the reason </w:t>
      </w:r>
      <w:r w:rsidRPr="006D3F10">
        <w:rPr>
          <w:rFonts w:cs="Arial"/>
          <w:i/>
          <w:sz w:val="22"/>
          <w:szCs w:val="22"/>
        </w:rPr>
        <w:t>for</w:t>
      </w:r>
      <w:r>
        <w:rPr>
          <w:rFonts w:cs="Arial"/>
          <w:i/>
          <w:sz w:val="22"/>
          <w:szCs w:val="22"/>
        </w:rPr>
        <w:t>,</w:t>
      </w:r>
      <w:r w:rsidRPr="006D3F10">
        <w:rPr>
          <w:rFonts w:cs="Arial"/>
          <w:i/>
          <w:sz w:val="22"/>
          <w:szCs w:val="22"/>
        </w:rPr>
        <w:t xml:space="preserve"> </w:t>
      </w:r>
      <w:r w:rsidR="004E77C9" w:rsidRPr="006D3F10">
        <w:rPr>
          <w:rFonts w:cs="Arial"/>
          <w:i/>
          <w:sz w:val="22"/>
          <w:szCs w:val="22"/>
        </w:rPr>
        <w:t>and what is intended to be achieved by</w:t>
      </w:r>
      <w:r>
        <w:rPr>
          <w:rFonts w:cs="Arial"/>
          <w:i/>
          <w:sz w:val="22"/>
          <w:szCs w:val="22"/>
        </w:rPr>
        <w:t>,</w:t>
      </w:r>
      <w:r w:rsidR="004E77C9" w:rsidRPr="006D3F10">
        <w:rPr>
          <w:rFonts w:cs="Arial"/>
          <w:i/>
          <w:sz w:val="22"/>
          <w:szCs w:val="22"/>
        </w:rPr>
        <w:t xml:space="preserve"> the proposed amendment</w:t>
      </w:r>
      <w:r>
        <w:rPr>
          <w:rFonts w:cs="Arial"/>
          <w:i/>
          <w:sz w:val="22"/>
          <w:szCs w:val="22"/>
        </w:rPr>
        <w:t>.</w:t>
      </w:r>
      <w:r w:rsidR="004E77C9" w:rsidRPr="006D3F10">
        <w:rPr>
          <w:rFonts w:cs="Arial"/>
          <w:i/>
          <w:sz w:val="22"/>
          <w:szCs w:val="22"/>
        </w:rPr>
        <w:t xml:space="preserve"> </w:t>
      </w:r>
      <w:r w:rsidRPr="006D3F10">
        <w:rPr>
          <w:rFonts w:cs="Arial"/>
          <w:i/>
          <w:sz w:val="22"/>
          <w:szCs w:val="22"/>
        </w:rPr>
        <w:t xml:space="preserve">Please also consider </w:t>
      </w:r>
      <w:r w:rsidR="006A2F93">
        <w:rPr>
          <w:rFonts w:cs="Arial"/>
          <w:i/>
          <w:sz w:val="22"/>
          <w:szCs w:val="22"/>
        </w:rPr>
        <w:t xml:space="preserve">and outline </w:t>
      </w:r>
      <w:r w:rsidRPr="006D3F10">
        <w:rPr>
          <w:rFonts w:cs="Arial"/>
          <w:i/>
          <w:sz w:val="22"/>
          <w:szCs w:val="22"/>
        </w:rPr>
        <w:t>the consequences of the proposed amendment</w:t>
      </w:r>
      <w:r w:rsidR="006A2F93">
        <w:rPr>
          <w:rFonts w:cs="Arial"/>
          <w:i/>
          <w:sz w:val="22"/>
          <w:szCs w:val="22"/>
        </w:rPr>
        <w:t xml:space="preserve">. </w:t>
      </w:r>
      <w:r w:rsidRPr="006D3F10">
        <w:rPr>
          <w:rFonts w:cs="Arial"/>
          <w:i/>
          <w:sz w:val="22"/>
          <w:szCs w:val="22"/>
        </w:rPr>
        <w:t xml:space="preserve"> </w:t>
      </w:r>
    </w:p>
    <w:p w:rsidR="004E77C9" w:rsidRPr="004E77C9" w:rsidRDefault="004E77C9" w:rsidP="003C00DE">
      <w:pPr>
        <w:rPr>
          <w:rFonts w:cs="Arial"/>
          <w:b/>
          <w:sz w:val="22"/>
          <w:szCs w:val="22"/>
        </w:rPr>
      </w:pPr>
    </w:p>
    <w:p w:rsidR="00385F95" w:rsidRPr="00385F95" w:rsidRDefault="00385F95" w:rsidP="003C00DE">
      <w:pPr>
        <w:rPr>
          <w:sz w:val="22"/>
          <w:szCs w:val="22"/>
        </w:rPr>
      </w:pPr>
    </w:p>
    <w:p w:rsidR="00385F95" w:rsidRPr="00385F95" w:rsidRDefault="00385F95" w:rsidP="003C00DE"/>
    <w:p w:rsidR="004E77C9" w:rsidRPr="00385F95" w:rsidRDefault="004E77C9" w:rsidP="003C00DE">
      <w:pPr>
        <w:rPr>
          <w:rFonts w:cs="Arial"/>
          <w:sz w:val="22"/>
          <w:szCs w:val="22"/>
        </w:rPr>
      </w:pPr>
    </w:p>
    <w:p w:rsidR="004E77C9" w:rsidRPr="00385F95" w:rsidRDefault="004E77C9" w:rsidP="003C00DE">
      <w:pPr>
        <w:rPr>
          <w:rFonts w:cs="Arial"/>
          <w:sz w:val="22"/>
          <w:szCs w:val="22"/>
        </w:rPr>
      </w:pPr>
    </w:p>
    <w:p w:rsidR="00A26DA2" w:rsidRPr="00385F95" w:rsidRDefault="00A26DA2" w:rsidP="003C00DE">
      <w:pPr>
        <w:rPr>
          <w:rFonts w:cs="Arial"/>
          <w:sz w:val="22"/>
          <w:szCs w:val="22"/>
        </w:rPr>
      </w:pPr>
    </w:p>
    <w:p w:rsidR="00A26DA2" w:rsidRDefault="00EB3910" w:rsidP="003C00DE">
      <w:pPr>
        <w:pBdr>
          <w:bottom w:val="single" w:sz="4" w:space="1" w:color="auto"/>
        </w:pBdr>
        <w:tabs>
          <w:tab w:val="left" w:pos="600"/>
        </w:tabs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br w:type="page"/>
      </w:r>
    </w:p>
    <w:p w:rsidR="00A26DA2" w:rsidRPr="00720750" w:rsidRDefault="00A26DA2" w:rsidP="003C00DE">
      <w:pPr>
        <w:pBdr>
          <w:bottom w:val="single" w:sz="4" w:space="1" w:color="auto"/>
        </w:pBdr>
        <w:tabs>
          <w:tab w:val="left" w:pos="600"/>
        </w:tabs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 xml:space="preserve">POLICY REMIT:  </w:t>
      </w:r>
      <w:r w:rsidRPr="00720750">
        <w:rPr>
          <w:rFonts w:cs="Arial"/>
          <w:b/>
          <w:sz w:val="28"/>
          <w:szCs w:val="28"/>
        </w:rPr>
        <w:t xml:space="preserve">RECEIVED FROM </w:t>
      </w:r>
      <w:r w:rsidR="004508C4">
        <w:rPr>
          <w:rFonts w:cs="Arial"/>
          <w:b/>
          <w:sz w:val="28"/>
          <w:szCs w:val="28"/>
        </w:rPr>
        <w:t xml:space="preserve">(name of submitting </w:t>
      </w:r>
      <w:r w:rsidR="004A540B">
        <w:rPr>
          <w:rFonts w:cs="Arial"/>
          <w:b/>
          <w:sz w:val="28"/>
          <w:szCs w:val="28"/>
        </w:rPr>
        <w:t>group)</w:t>
      </w:r>
    </w:p>
    <w:p w:rsidR="00A26DA2" w:rsidRDefault="00A26DA2" w:rsidP="003C00DE">
      <w:pPr>
        <w:tabs>
          <w:tab w:val="left" w:pos="600"/>
        </w:tabs>
        <w:rPr>
          <w:rFonts w:cs="Arial"/>
          <w:b/>
          <w:sz w:val="22"/>
          <w:szCs w:val="22"/>
          <w:u w:val="single"/>
        </w:rPr>
      </w:pPr>
    </w:p>
    <w:p w:rsidR="003C4F2E" w:rsidRDefault="003C4F2E" w:rsidP="003C00DE">
      <w:pPr>
        <w:ind w:left="600"/>
        <w:rPr>
          <w:rFonts w:cs="Arial"/>
          <w:b/>
          <w:sz w:val="22"/>
          <w:szCs w:val="22"/>
          <w:u w:val="single"/>
        </w:rPr>
      </w:pPr>
    </w:p>
    <w:p w:rsidR="00A26DA2" w:rsidRPr="001C34A2" w:rsidRDefault="00A26DA2" w:rsidP="003C00DE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Policy Remit – Title:</w:t>
      </w:r>
    </w:p>
    <w:p w:rsidR="00A26DA2" w:rsidRDefault="00A26DA2" w:rsidP="003C00DE">
      <w:pPr>
        <w:rPr>
          <w:rFonts w:cs="Arial"/>
          <w:sz w:val="22"/>
          <w:szCs w:val="22"/>
        </w:rPr>
      </w:pPr>
    </w:p>
    <w:p w:rsidR="003C4F2E" w:rsidRDefault="003C4F2E" w:rsidP="003C00DE">
      <w:pPr>
        <w:rPr>
          <w:rFonts w:cs="Arial"/>
          <w:b/>
          <w:sz w:val="22"/>
          <w:szCs w:val="22"/>
        </w:rPr>
      </w:pPr>
    </w:p>
    <w:p w:rsidR="003C4F2E" w:rsidRPr="001C34A2" w:rsidRDefault="003C4F2E" w:rsidP="003C00DE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Policy Remit – Recommendation:</w:t>
      </w:r>
    </w:p>
    <w:p w:rsidR="003C4F2E" w:rsidRDefault="003C4F2E" w:rsidP="003C00DE">
      <w:pPr>
        <w:rPr>
          <w:rFonts w:cs="Arial"/>
          <w:sz w:val="22"/>
          <w:szCs w:val="22"/>
        </w:rPr>
      </w:pPr>
    </w:p>
    <w:p w:rsidR="003C4F2E" w:rsidRDefault="003C4F2E" w:rsidP="003C00DE">
      <w:pPr>
        <w:rPr>
          <w:rFonts w:cs="Arial"/>
          <w:sz w:val="22"/>
          <w:szCs w:val="22"/>
        </w:rPr>
      </w:pPr>
    </w:p>
    <w:p w:rsidR="00A26DA2" w:rsidRDefault="00A26DA2" w:rsidP="003C00DE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Rationale:</w:t>
      </w:r>
    </w:p>
    <w:p w:rsidR="00DD44FD" w:rsidRDefault="00DD44FD" w:rsidP="003C00DE">
      <w:pPr>
        <w:rPr>
          <w:rFonts w:cs="Arial"/>
          <w:b/>
          <w:sz w:val="22"/>
          <w:szCs w:val="22"/>
        </w:rPr>
      </w:pPr>
    </w:p>
    <w:p w:rsidR="00DD44FD" w:rsidRDefault="00DD44FD" w:rsidP="003C00DE">
      <w:pPr>
        <w:rPr>
          <w:rFonts w:cs="Arial"/>
          <w:b/>
          <w:sz w:val="22"/>
          <w:szCs w:val="22"/>
        </w:rPr>
      </w:pPr>
    </w:p>
    <w:p w:rsidR="00DD44FD" w:rsidRDefault="00DD44FD" w:rsidP="003C00DE">
      <w:pPr>
        <w:rPr>
          <w:rFonts w:cs="Arial"/>
          <w:b/>
          <w:sz w:val="22"/>
          <w:szCs w:val="22"/>
        </w:rPr>
      </w:pPr>
    </w:p>
    <w:p w:rsidR="00EB3910" w:rsidRDefault="006D3F10" w:rsidP="003C00DE">
      <w:pPr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 xml:space="preserve">Remember that other groups </w:t>
      </w:r>
      <w:r w:rsidR="00583064">
        <w:rPr>
          <w:rFonts w:cs="Arial"/>
          <w:i/>
          <w:sz w:val="22"/>
          <w:szCs w:val="22"/>
        </w:rPr>
        <w:t xml:space="preserve">or members </w:t>
      </w:r>
      <w:r>
        <w:rPr>
          <w:rFonts w:cs="Arial"/>
          <w:i/>
          <w:sz w:val="22"/>
          <w:szCs w:val="22"/>
        </w:rPr>
        <w:t xml:space="preserve">reviewing your proposal do not have the benefit of the discussion which took place within your group. </w:t>
      </w:r>
      <w:r w:rsidRPr="006D3F10">
        <w:rPr>
          <w:rFonts w:cs="Arial"/>
          <w:i/>
          <w:sz w:val="22"/>
          <w:szCs w:val="22"/>
        </w:rPr>
        <w:t xml:space="preserve">Please ensure </w:t>
      </w:r>
      <w:r w:rsidR="003C00DE">
        <w:rPr>
          <w:rFonts w:cs="Arial"/>
          <w:i/>
          <w:sz w:val="22"/>
          <w:szCs w:val="22"/>
        </w:rPr>
        <w:t>your</w:t>
      </w:r>
      <w:r w:rsidRPr="006D3F10">
        <w:rPr>
          <w:rFonts w:cs="Arial"/>
          <w:i/>
          <w:sz w:val="22"/>
          <w:szCs w:val="22"/>
        </w:rPr>
        <w:t xml:space="preserve"> rationale clearly explains the reason for</w:t>
      </w:r>
      <w:r>
        <w:rPr>
          <w:rFonts w:cs="Arial"/>
          <w:i/>
          <w:sz w:val="22"/>
          <w:szCs w:val="22"/>
        </w:rPr>
        <w:t>,</w:t>
      </w:r>
      <w:r w:rsidRPr="006D3F10">
        <w:rPr>
          <w:rFonts w:cs="Arial"/>
          <w:i/>
          <w:sz w:val="22"/>
          <w:szCs w:val="22"/>
        </w:rPr>
        <w:t xml:space="preserve"> and what is intended to be achieved by</w:t>
      </w:r>
      <w:r>
        <w:rPr>
          <w:rFonts w:cs="Arial"/>
          <w:i/>
          <w:sz w:val="22"/>
          <w:szCs w:val="22"/>
        </w:rPr>
        <w:t>,</w:t>
      </w:r>
      <w:r w:rsidRPr="006D3F10">
        <w:rPr>
          <w:rFonts w:cs="Arial"/>
          <w:i/>
          <w:sz w:val="22"/>
          <w:szCs w:val="22"/>
        </w:rPr>
        <w:t xml:space="preserve"> the proposed </w:t>
      </w:r>
      <w:r w:rsidR="000A3764">
        <w:rPr>
          <w:rFonts w:cs="Arial"/>
          <w:i/>
          <w:sz w:val="22"/>
          <w:szCs w:val="22"/>
        </w:rPr>
        <w:t>policy remit</w:t>
      </w:r>
      <w:r>
        <w:rPr>
          <w:rFonts w:cs="Arial"/>
          <w:i/>
          <w:sz w:val="22"/>
          <w:szCs w:val="22"/>
        </w:rPr>
        <w:t>.</w:t>
      </w:r>
      <w:r w:rsidRPr="006D3F10">
        <w:rPr>
          <w:rFonts w:cs="Arial"/>
          <w:i/>
          <w:sz w:val="22"/>
          <w:szCs w:val="22"/>
        </w:rPr>
        <w:t xml:space="preserve"> </w:t>
      </w:r>
    </w:p>
    <w:p w:rsidR="006D3F10" w:rsidRDefault="006A2F93" w:rsidP="003C00DE">
      <w:pPr>
        <w:rPr>
          <w:rFonts w:cs="Arial"/>
          <w:i/>
          <w:sz w:val="22"/>
          <w:szCs w:val="22"/>
        </w:rPr>
      </w:pPr>
      <w:r w:rsidRPr="006D3F10">
        <w:rPr>
          <w:rFonts w:cs="Arial"/>
          <w:i/>
          <w:sz w:val="22"/>
          <w:szCs w:val="22"/>
        </w:rPr>
        <w:t xml:space="preserve">Please also consider </w:t>
      </w:r>
      <w:r>
        <w:rPr>
          <w:rFonts w:cs="Arial"/>
          <w:i/>
          <w:sz w:val="22"/>
          <w:szCs w:val="22"/>
        </w:rPr>
        <w:t xml:space="preserve">and outline </w:t>
      </w:r>
      <w:r w:rsidRPr="006D3F10">
        <w:rPr>
          <w:rFonts w:cs="Arial"/>
          <w:i/>
          <w:sz w:val="22"/>
          <w:szCs w:val="22"/>
        </w:rPr>
        <w:t>the consequences of the proposed amendment</w:t>
      </w:r>
      <w:r>
        <w:rPr>
          <w:rFonts w:cs="Arial"/>
          <w:i/>
          <w:sz w:val="22"/>
          <w:szCs w:val="22"/>
        </w:rPr>
        <w:t xml:space="preserve">. </w:t>
      </w:r>
      <w:r w:rsidRPr="006D3F10">
        <w:rPr>
          <w:rFonts w:cs="Arial"/>
          <w:i/>
          <w:sz w:val="22"/>
          <w:szCs w:val="22"/>
        </w:rPr>
        <w:t xml:space="preserve"> </w:t>
      </w:r>
      <w:r w:rsidR="006D3F10" w:rsidRPr="006D3F10">
        <w:rPr>
          <w:rFonts w:cs="Arial"/>
          <w:i/>
          <w:sz w:val="22"/>
          <w:szCs w:val="22"/>
        </w:rPr>
        <w:t xml:space="preserve">  </w:t>
      </w:r>
    </w:p>
    <w:p w:rsidR="00EB3910" w:rsidRPr="00385F95" w:rsidRDefault="00EB3910" w:rsidP="003C00DE">
      <w:pPr>
        <w:rPr>
          <w:sz w:val="22"/>
          <w:szCs w:val="22"/>
        </w:rPr>
      </w:pPr>
    </w:p>
    <w:p w:rsidR="00385F95" w:rsidRPr="00385F95" w:rsidRDefault="00385F95" w:rsidP="003C00DE">
      <w:pPr>
        <w:rPr>
          <w:sz w:val="22"/>
          <w:szCs w:val="22"/>
        </w:rPr>
      </w:pPr>
    </w:p>
    <w:p w:rsidR="00385F95" w:rsidRPr="00385F95" w:rsidRDefault="00385F95" w:rsidP="003C00DE">
      <w:pPr>
        <w:rPr>
          <w:sz w:val="22"/>
          <w:szCs w:val="22"/>
        </w:rPr>
      </w:pPr>
    </w:p>
    <w:sectPr w:rsidR="00385F95" w:rsidRPr="00385F95" w:rsidSect="007D5FE6">
      <w:footerReference w:type="default" r:id="rId11"/>
      <w:pgSz w:w="11907" w:h="16840" w:code="9"/>
      <w:pgMar w:top="426" w:right="1418" w:bottom="1134" w:left="1418" w:header="567" w:footer="2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433" w:rsidRDefault="00137433">
      <w:r>
        <w:separator/>
      </w:r>
    </w:p>
  </w:endnote>
  <w:endnote w:type="continuationSeparator" w:id="0">
    <w:p w:rsidR="00137433" w:rsidRDefault="00137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3D3" w:rsidRDefault="003823D3" w:rsidP="00B31EE9">
    <w:pPr>
      <w:pStyle w:val="Heading1"/>
      <w:ind w:left="0" w:firstLine="0"/>
      <w:jc w:val="center"/>
      <w:rPr>
        <w:b w:val="0"/>
        <w:sz w:val="16"/>
      </w:rPr>
    </w:pPr>
    <w:r>
      <w:rPr>
        <w:b w:val="0"/>
        <w:sz w:val="16"/>
      </w:rPr>
      <w:t xml:space="preserve">National Office, Level 3, </w:t>
    </w:r>
    <w:r w:rsidR="00625BE6">
      <w:rPr>
        <w:b w:val="0"/>
        <w:sz w:val="16"/>
      </w:rPr>
      <w:t>Crowe Horwath House</w:t>
    </w:r>
    <w:r w:rsidR="00773D77">
      <w:rPr>
        <w:b w:val="0"/>
        <w:sz w:val="16"/>
      </w:rPr>
      <w:t>, 57 Willis Street, P</w:t>
    </w:r>
    <w:r>
      <w:rPr>
        <w:b w:val="0"/>
        <w:sz w:val="16"/>
      </w:rPr>
      <w:t>O Box 2128, Wellington</w:t>
    </w:r>
    <w:r w:rsidR="00773D77">
      <w:rPr>
        <w:b w:val="0"/>
        <w:sz w:val="16"/>
      </w:rPr>
      <w:t xml:space="preserve"> 6140</w:t>
    </w:r>
  </w:p>
  <w:p w:rsidR="003823D3" w:rsidRPr="00B31EE9" w:rsidRDefault="003823D3" w:rsidP="00B31EE9">
    <w:pPr>
      <w:ind w:right="-478"/>
      <w:jc w:val="center"/>
      <w:rPr>
        <w:sz w:val="16"/>
        <w:szCs w:val="16"/>
      </w:rPr>
    </w:pPr>
    <w:r>
      <w:rPr>
        <w:sz w:val="16"/>
        <w:szCs w:val="16"/>
      </w:rPr>
      <w:t>Telephone: (64) 0800 28 38 48</w:t>
    </w:r>
    <w:r w:rsidRPr="00B31EE9">
      <w:rPr>
        <w:sz w:val="16"/>
        <w:szCs w:val="16"/>
      </w:rPr>
      <w:t xml:space="preserve">   Fax: (64) 04 382 9993</w:t>
    </w:r>
  </w:p>
  <w:p w:rsidR="003823D3" w:rsidRPr="00B31EE9" w:rsidRDefault="003823D3" w:rsidP="00B31EE9">
    <w:pPr>
      <w:jc w:val="center"/>
      <w:rPr>
        <w:sz w:val="16"/>
        <w:szCs w:val="16"/>
      </w:rPr>
    </w:pPr>
    <w:r w:rsidRPr="00B31EE9">
      <w:rPr>
        <w:sz w:val="16"/>
        <w:szCs w:val="16"/>
      </w:rPr>
      <w:t xml:space="preserve">Email: </w:t>
    </w:r>
    <w:r>
      <w:rPr>
        <w:sz w:val="16"/>
        <w:szCs w:val="16"/>
      </w:rPr>
      <w:t>remits</w:t>
    </w:r>
    <w:r w:rsidRPr="00B31EE9">
      <w:rPr>
        <w:sz w:val="16"/>
        <w:szCs w:val="16"/>
      </w:rPr>
      <w:t>@nzno.org.nz   Website: www.nzno.org.nz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433" w:rsidRDefault="00137433">
      <w:r>
        <w:separator/>
      </w:r>
    </w:p>
  </w:footnote>
  <w:footnote w:type="continuationSeparator" w:id="0">
    <w:p w:rsidR="00137433" w:rsidRDefault="00137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A54CE"/>
    <w:multiLevelType w:val="singleLevel"/>
    <w:tmpl w:val="C06EDB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249E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0D27C4B"/>
    <w:multiLevelType w:val="hybridMultilevel"/>
    <w:tmpl w:val="409850E8"/>
    <w:lvl w:ilvl="0" w:tplc="E7A681F4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4573E5"/>
    <w:multiLevelType w:val="hybridMultilevel"/>
    <w:tmpl w:val="138A06D0"/>
    <w:lvl w:ilvl="0" w:tplc="E7A681F4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CD7"/>
    <w:rsid w:val="000575DA"/>
    <w:rsid w:val="00082D96"/>
    <w:rsid w:val="0009248C"/>
    <w:rsid w:val="000934F3"/>
    <w:rsid w:val="000A25C6"/>
    <w:rsid w:val="000A3764"/>
    <w:rsid w:val="000B3BD9"/>
    <w:rsid w:val="000C1D33"/>
    <w:rsid w:val="000C3D22"/>
    <w:rsid w:val="001259D9"/>
    <w:rsid w:val="0013089F"/>
    <w:rsid w:val="00137433"/>
    <w:rsid w:val="001474F4"/>
    <w:rsid w:val="0015372C"/>
    <w:rsid w:val="001611D5"/>
    <w:rsid w:val="00167A57"/>
    <w:rsid w:val="00171BD8"/>
    <w:rsid w:val="0018610D"/>
    <w:rsid w:val="00197E24"/>
    <w:rsid w:val="001A4861"/>
    <w:rsid w:val="001A6CFF"/>
    <w:rsid w:val="001C211A"/>
    <w:rsid w:val="001D145E"/>
    <w:rsid w:val="001D145F"/>
    <w:rsid w:val="0021622E"/>
    <w:rsid w:val="0022270E"/>
    <w:rsid w:val="00232A3B"/>
    <w:rsid w:val="00233545"/>
    <w:rsid w:val="0025341A"/>
    <w:rsid w:val="002746E1"/>
    <w:rsid w:val="00281834"/>
    <w:rsid w:val="003219D7"/>
    <w:rsid w:val="003248D3"/>
    <w:rsid w:val="0034564F"/>
    <w:rsid w:val="00345C6A"/>
    <w:rsid w:val="00362AA9"/>
    <w:rsid w:val="003823D3"/>
    <w:rsid w:val="00385F95"/>
    <w:rsid w:val="003B5C26"/>
    <w:rsid w:val="003C00DE"/>
    <w:rsid w:val="003C4F2E"/>
    <w:rsid w:val="00407353"/>
    <w:rsid w:val="004374F6"/>
    <w:rsid w:val="004508C4"/>
    <w:rsid w:val="00467039"/>
    <w:rsid w:val="004A540B"/>
    <w:rsid w:val="004E77C9"/>
    <w:rsid w:val="004F70AE"/>
    <w:rsid w:val="005303D9"/>
    <w:rsid w:val="00556AD5"/>
    <w:rsid w:val="0057268A"/>
    <w:rsid w:val="00583064"/>
    <w:rsid w:val="005D0761"/>
    <w:rsid w:val="005D6F83"/>
    <w:rsid w:val="00625BE6"/>
    <w:rsid w:val="0063425E"/>
    <w:rsid w:val="00650FC9"/>
    <w:rsid w:val="0067311C"/>
    <w:rsid w:val="006869AB"/>
    <w:rsid w:val="0069798A"/>
    <w:rsid w:val="006A2F93"/>
    <w:rsid w:val="006B1C28"/>
    <w:rsid w:val="006D36BD"/>
    <w:rsid w:val="006D3F10"/>
    <w:rsid w:val="006E4AAA"/>
    <w:rsid w:val="007206B2"/>
    <w:rsid w:val="00721F6F"/>
    <w:rsid w:val="00731EEE"/>
    <w:rsid w:val="00751AD8"/>
    <w:rsid w:val="00773D77"/>
    <w:rsid w:val="007873A5"/>
    <w:rsid w:val="007946B1"/>
    <w:rsid w:val="007B0223"/>
    <w:rsid w:val="007B7FE1"/>
    <w:rsid w:val="007D5FE6"/>
    <w:rsid w:val="007E19AC"/>
    <w:rsid w:val="007F2926"/>
    <w:rsid w:val="008072C6"/>
    <w:rsid w:val="00861027"/>
    <w:rsid w:val="00876760"/>
    <w:rsid w:val="008E4A1D"/>
    <w:rsid w:val="008F172F"/>
    <w:rsid w:val="00905590"/>
    <w:rsid w:val="0095175E"/>
    <w:rsid w:val="00963A9E"/>
    <w:rsid w:val="00972143"/>
    <w:rsid w:val="00975473"/>
    <w:rsid w:val="009C3247"/>
    <w:rsid w:val="009E2424"/>
    <w:rsid w:val="00A11470"/>
    <w:rsid w:val="00A13201"/>
    <w:rsid w:val="00A14C9E"/>
    <w:rsid w:val="00A26DA2"/>
    <w:rsid w:val="00A44F3D"/>
    <w:rsid w:val="00A82EBC"/>
    <w:rsid w:val="00AC3CD7"/>
    <w:rsid w:val="00AC546C"/>
    <w:rsid w:val="00B20E0D"/>
    <w:rsid w:val="00B23E32"/>
    <w:rsid w:val="00B31EE9"/>
    <w:rsid w:val="00B64DEE"/>
    <w:rsid w:val="00B84C40"/>
    <w:rsid w:val="00BD280F"/>
    <w:rsid w:val="00BD78F7"/>
    <w:rsid w:val="00BE577F"/>
    <w:rsid w:val="00C14FA3"/>
    <w:rsid w:val="00C23BCF"/>
    <w:rsid w:val="00C97FCD"/>
    <w:rsid w:val="00CA032A"/>
    <w:rsid w:val="00CA6366"/>
    <w:rsid w:val="00CC19E1"/>
    <w:rsid w:val="00CC34B8"/>
    <w:rsid w:val="00CC6D25"/>
    <w:rsid w:val="00D0382E"/>
    <w:rsid w:val="00D11346"/>
    <w:rsid w:val="00D213B3"/>
    <w:rsid w:val="00D243A4"/>
    <w:rsid w:val="00D41F7F"/>
    <w:rsid w:val="00D4233E"/>
    <w:rsid w:val="00D47670"/>
    <w:rsid w:val="00D57707"/>
    <w:rsid w:val="00D577C1"/>
    <w:rsid w:val="00D64A0F"/>
    <w:rsid w:val="00DD44FD"/>
    <w:rsid w:val="00DF2CF1"/>
    <w:rsid w:val="00E24A5F"/>
    <w:rsid w:val="00E441E0"/>
    <w:rsid w:val="00E62BA4"/>
    <w:rsid w:val="00EA09C5"/>
    <w:rsid w:val="00EB2C48"/>
    <w:rsid w:val="00EB3910"/>
    <w:rsid w:val="00EE4E68"/>
    <w:rsid w:val="00EF6DD4"/>
    <w:rsid w:val="00F36145"/>
    <w:rsid w:val="00F63731"/>
    <w:rsid w:val="00F8350C"/>
    <w:rsid w:val="00FA04B5"/>
    <w:rsid w:val="00FC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5:chartTrackingRefBased/>
  <w15:docId w15:val="{882D423A-D0BB-46D6-A8D7-2CC7D85D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1418" w:hanging="1418"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40"/>
      <w:lang w:val="en-GB"/>
    </w:rPr>
  </w:style>
  <w:style w:type="paragraph" w:styleId="Heading3">
    <w:name w:val="heading 3"/>
    <w:basedOn w:val="Normal"/>
    <w:next w:val="Normal"/>
    <w:qFormat/>
    <w:pPr>
      <w:keepNext/>
      <w:ind w:left="1418"/>
      <w:jc w:val="both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lang w:val="en-GB"/>
    </w:rPr>
  </w:style>
  <w:style w:type="paragraph" w:styleId="Title">
    <w:name w:val="Title"/>
    <w:basedOn w:val="Normal"/>
    <w:qFormat/>
    <w:pPr>
      <w:jc w:val="center"/>
    </w:pPr>
    <w:rPr>
      <w:b/>
      <w:lang w:val="en-GB"/>
    </w:rPr>
  </w:style>
  <w:style w:type="paragraph" w:styleId="Subtitle">
    <w:name w:val="Subtitle"/>
    <w:basedOn w:val="Normal"/>
    <w:qFormat/>
    <w:pPr>
      <w:shd w:val="pct10" w:color="auto" w:fill="FFFFFF"/>
      <w:jc w:val="center"/>
    </w:pPr>
    <w:rPr>
      <w:b/>
      <w:sz w:val="28"/>
      <w:lang w:val="en-GB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3425E"/>
    <w:rPr>
      <w:rFonts w:ascii="Tahoma" w:hAnsi="Tahoma" w:cs="Tahoma"/>
      <w:sz w:val="16"/>
      <w:szCs w:val="16"/>
    </w:rPr>
  </w:style>
  <w:style w:type="character" w:styleId="Hyperlink">
    <w:name w:val="Hyperlink"/>
    <w:rsid w:val="005D0761"/>
    <w:rPr>
      <w:color w:val="0000FF"/>
      <w:u w:val="single"/>
    </w:rPr>
  </w:style>
  <w:style w:type="table" w:styleId="TableGrid">
    <w:name w:val="Table Grid"/>
    <w:basedOn w:val="TableNormal"/>
    <w:rsid w:val="00EB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7B022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C00DE"/>
    <w:rPr>
      <w:rFonts w:ascii="Arial" w:hAnsi="Arial"/>
      <w:sz w:val="24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1D145F"/>
    <w:pPr>
      <w:widowControl w:val="0"/>
      <w:autoSpaceDE w:val="0"/>
      <w:autoSpaceDN w:val="0"/>
    </w:pPr>
    <w:rPr>
      <w:rFonts w:eastAsia="Arial" w:cs="Arial"/>
      <w:sz w:val="19"/>
      <w:szCs w:val="19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D145F"/>
    <w:rPr>
      <w:rFonts w:ascii="Arial" w:eastAsia="Arial" w:hAnsi="Arial" w:cs="Arial"/>
      <w:sz w:val="19"/>
      <w:szCs w:val="19"/>
      <w:lang w:val="en-US" w:eastAsia="en-US" w:bidi="en-US"/>
    </w:rPr>
  </w:style>
  <w:style w:type="paragraph" w:customStyle="1" w:styleId="TableParagraph">
    <w:name w:val="Table Paragraph"/>
    <w:basedOn w:val="Normal"/>
    <w:uiPriority w:val="1"/>
    <w:qFormat/>
    <w:rsid w:val="001D145F"/>
    <w:pPr>
      <w:widowControl w:val="0"/>
      <w:autoSpaceDE w:val="0"/>
      <w:autoSpaceDN w:val="0"/>
    </w:pPr>
    <w:rPr>
      <w:rFonts w:eastAsia="Arial" w:cs="Arial"/>
      <w:sz w:val="22"/>
      <w:szCs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2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zno.org.nz/Portals/0/publications/Guideline%20-%20NZNO%20guide%20to%20preparing%20remit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nzno.org.nz/about_us/governan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mits@nzno.org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472</Words>
  <Characters>2850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NZNO</Company>
  <LinksUpToDate>false</LinksUpToDate>
  <CharactersWithSpaces>3316</CharactersWithSpaces>
  <SharedDoc>false</SharedDoc>
  <HLinks>
    <vt:vector size="12" baseType="variant">
      <vt:variant>
        <vt:i4>7077974</vt:i4>
      </vt:variant>
      <vt:variant>
        <vt:i4>3</vt:i4>
      </vt:variant>
      <vt:variant>
        <vt:i4>0</vt:i4>
      </vt:variant>
      <vt:variant>
        <vt:i4>5</vt:i4>
      </vt:variant>
      <vt:variant>
        <vt:lpwstr>http://www.nzno.org.nz/about_us/governance</vt:lpwstr>
      </vt:variant>
      <vt:variant>
        <vt:lpwstr/>
      </vt:variant>
      <vt:variant>
        <vt:i4>3801159</vt:i4>
      </vt:variant>
      <vt:variant>
        <vt:i4>0</vt:i4>
      </vt:variant>
      <vt:variant>
        <vt:i4>0</vt:i4>
      </vt:variant>
      <vt:variant>
        <vt:i4>5</vt:i4>
      </vt:variant>
      <vt:variant>
        <vt:lpwstr>mailto:remits@nzno.org.nz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National Office</dc:creator>
  <cp:keywords/>
  <cp:lastModifiedBy>Rob Zorn</cp:lastModifiedBy>
  <cp:revision>2</cp:revision>
  <cp:lastPrinted>2017-05-23T04:03:00Z</cp:lastPrinted>
  <dcterms:created xsi:type="dcterms:W3CDTF">2019-01-28T01:44:00Z</dcterms:created>
  <dcterms:modified xsi:type="dcterms:W3CDTF">2019-01-28T01:44:00Z</dcterms:modified>
</cp:coreProperties>
</file>